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990C1" w14:textId="5D33D84B" w:rsidR="009D4CA5" w:rsidRPr="00664E52" w:rsidRDefault="009D4CA5" w:rsidP="009D4CA5">
      <w:pPr>
        <w:jc w:val="center"/>
        <w:rPr>
          <w:b/>
          <w:color w:val="333399"/>
          <w:sz w:val="36"/>
          <w:szCs w:val="36"/>
        </w:rPr>
      </w:pPr>
      <w:r>
        <w:rPr>
          <w:b/>
          <w:noProof/>
          <w:color w:val="333399"/>
          <w:sz w:val="36"/>
          <w:szCs w:val="36"/>
        </w:rPr>
        <w:drawing>
          <wp:anchor distT="0" distB="0" distL="114300" distR="114300" simplePos="0" relativeHeight="251658240" behindDoc="1" locked="0" layoutInCell="1" allowOverlap="1" wp14:anchorId="0D0EF124" wp14:editId="1145A0FD">
            <wp:simplePos x="0" y="0"/>
            <wp:positionH relativeFrom="margin">
              <wp:posOffset>-87630</wp:posOffset>
            </wp:positionH>
            <wp:positionV relativeFrom="margin">
              <wp:posOffset>-427355</wp:posOffset>
            </wp:positionV>
            <wp:extent cx="1356360" cy="1356360"/>
            <wp:effectExtent l="0" t="0" r="0" b="0"/>
            <wp:wrapNone/>
            <wp:docPr id="1" name="Immagine 1" descr="C:\Users\User\Desktop\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emma.jpg"/>
                    <pic:cNvPicPr>
                      <a:picLocks noChangeAspect="1" noChangeArrowheads="1"/>
                    </pic:cNvPicPr>
                  </pic:nvPicPr>
                  <pic:blipFill>
                    <a:blip r:embed="rId7" cstate="print"/>
                    <a:srcRect/>
                    <a:stretch>
                      <a:fillRect/>
                    </a:stretch>
                  </pic:blipFill>
                  <pic:spPr bwMode="auto">
                    <a:xfrm>
                      <a:off x="0" y="0"/>
                      <a:ext cx="1356360" cy="1356360"/>
                    </a:xfrm>
                    <a:prstGeom prst="rect">
                      <a:avLst/>
                    </a:prstGeom>
                    <a:noFill/>
                    <a:ln w="9525">
                      <a:noFill/>
                      <a:miter lim="800000"/>
                      <a:headEnd/>
                      <a:tailEnd/>
                    </a:ln>
                  </pic:spPr>
                </pic:pic>
              </a:graphicData>
            </a:graphic>
          </wp:anchor>
        </w:drawing>
      </w:r>
      <w:r w:rsidRPr="00664E52">
        <w:rPr>
          <w:b/>
          <w:color w:val="333399"/>
          <w:sz w:val="36"/>
          <w:szCs w:val="36"/>
        </w:rPr>
        <w:t>COMUNE DI CELLOLE</w:t>
      </w:r>
    </w:p>
    <w:p w14:paraId="1CA33607" w14:textId="315AF746" w:rsidR="009D4CA5" w:rsidRDefault="009D4CA5" w:rsidP="009D4CA5">
      <w:pPr>
        <w:tabs>
          <w:tab w:val="left" w:pos="612"/>
          <w:tab w:val="center" w:pos="4819"/>
        </w:tabs>
        <w:rPr>
          <w:color w:val="333399"/>
          <w:sz w:val="28"/>
          <w:szCs w:val="28"/>
        </w:rPr>
      </w:pPr>
      <w:r>
        <w:rPr>
          <w:color w:val="333399"/>
          <w:sz w:val="28"/>
          <w:szCs w:val="28"/>
        </w:rPr>
        <w:tab/>
      </w:r>
      <w:r>
        <w:rPr>
          <w:color w:val="333399"/>
          <w:sz w:val="28"/>
          <w:szCs w:val="28"/>
        </w:rPr>
        <w:tab/>
      </w:r>
      <w:r w:rsidR="006D298C">
        <w:rPr>
          <w:color w:val="333399"/>
          <w:sz w:val="28"/>
          <w:szCs w:val="28"/>
        </w:rPr>
        <w:t xml:space="preserve">                </w:t>
      </w:r>
      <w:r>
        <w:rPr>
          <w:color w:val="333399"/>
          <w:sz w:val="28"/>
          <w:szCs w:val="28"/>
        </w:rPr>
        <w:t>Pr</w:t>
      </w:r>
      <w:r w:rsidRPr="00664E52">
        <w:rPr>
          <w:color w:val="333399"/>
          <w:sz w:val="28"/>
          <w:szCs w:val="28"/>
        </w:rPr>
        <w:t>ovincia di Caserta</w:t>
      </w:r>
    </w:p>
    <w:p w14:paraId="3C5C62F7" w14:textId="77777777" w:rsidR="009D4CA5" w:rsidRPr="002B1C1F" w:rsidRDefault="009D4CA5" w:rsidP="009D4CA5">
      <w:pPr>
        <w:jc w:val="center"/>
        <w:rPr>
          <w:b/>
          <w:i/>
          <w:color w:val="333399"/>
          <w:szCs w:val="24"/>
          <w:u w:val="single"/>
        </w:rPr>
      </w:pPr>
      <w:r>
        <w:rPr>
          <w:b/>
          <w:i/>
          <w:color w:val="333399"/>
          <w:szCs w:val="24"/>
          <w:u w:val="single"/>
        </w:rPr>
        <w:t>Area Servizi Sociali e Scolastici</w:t>
      </w:r>
    </w:p>
    <w:p w14:paraId="3F4D6EF4" w14:textId="77777777" w:rsidR="0036291B" w:rsidRDefault="0070492C"/>
    <w:p w14:paraId="18A65C96" w14:textId="77777777" w:rsidR="009D4CA5" w:rsidRDefault="009D4CA5"/>
    <w:p w14:paraId="413AA715" w14:textId="77777777" w:rsidR="009D4CA5" w:rsidRPr="00A870BB" w:rsidRDefault="00716759">
      <w:pPr>
        <w:rPr>
          <w:rFonts w:asciiTheme="minorHAnsi" w:hAnsiTheme="minorHAnsi" w:cstheme="minorHAnsi"/>
          <w:b/>
          <w:szCs w:val="24"/>
        </w:rPr>
      </w:pPr>
      <w:r>
        <w:t xml:space="preserve">                                                               </w:t>
      </w:r>
      <w:r w:rsidR="00A870BB" w:rsidRPr="00A870BB">
        <w:rPr>
          <w:rFonts w:asciiTheme="minorHAnsi" w:hAnsiTheme="minorHAnsi" w:cstheme="minorHAnsi"/>
          <w:b/>
          <w:szCs w:val="24"/>
        </w:rPr>
        <w:t>AVVISO PUBBLICO</w:t>
      </w:r>
    </w:p>
    <w:p w14:paraId="02289A23" w14:textId="77777777" w:rsidR="00A870BB" w:rsidRPr="007D4076" w:rsidRDefault="00A870BB">
      <w:pPr>
        <w:rPr>
          <w:rFonts w:asciiTheme="minorHAnsi" w:hAnsiTheme="minorHAnsi" w:cstheme="minorHAnsi"/>
          <w:b/>
          <w:i/>
          <w:szCs w:val="24"/>
        </w:rPr>
      </w:pPr>
    </w:p>
    <w:p w14:paraId="2D2ED0EF" w14:textId="1A6B1C71" w:rsidR="00A870BB" w:rsidRPr="006D298C" w:rsidRDefault="00A870BB" w:rsidP="00966257">
      <w:pPr>
        <w:jc w:val="both"/>
        <w:rPr>
          <w:rFonts w:asciiTheme="minorHAnsi" w:hAnsiTheme="minorHAnsi" w:cstheme="minorHAnsi"/>
          <w:b/>
          <w:i/>
          <w:szCs w:val="24"/>
        </w:rPr>
      </w:pPr>
      <w:bookmarkStart w:id="0" w:name="_GoBack"/>
      <w:r w:rsidRPr="006D298C">
        <w:rPr>
          <w:rFonts w:asciiTheme="minorHAnsi" w:hAnsiTheme="minorHAnsi" w:cstheme="minorHAnsi"/>
          <w:b/>
          <w:i/>
          <w:szCs w:val="24"/>
        </w:rPr>
        <w:t>EROGAZIONE DI VOUCHER A FAVORE DI FAMIGLIE CON BAMBINI FREQUENTANTI L’</w:t>
      </w:r>
      <w:r w:rsidR="00E8202B" w:rsidRPr="006D298C">
        <w:rPr>
          <w:rFonts w:asciiTheme="minorHAnsi" w:hAnsiTheme="minorHAnsi" w:cstheme="minorHAnsi"/>
          <w:b/>
          <w:i/>
          <w:szCs w:val="24"/>
        </w:rPr>
        <w:t>ASILO NIDO (0</w:t>
      </w:r>
      <w:r w:rsidR="00ED3D0E" w:rsidRPr="006D298C">
        <w:rPr>
          <w:rFonts w:asciiTheme="minorHAnsi" w:hAnsiTheme="minorHAnsi" w:cstheme="minorHAnsi"/>
          <w:b/>
          <w:i/>
          <w:szCs w:val="24"/>
        </w:rPr>
        <w:t>-36 mesi)</w:t>
      </w:r>
      <w:r w:rsidR="006D298C" w:rsidRPr="006D298C">
        <w:rPr>
          <w:rFonts w:asciiTheme="minorHAnsi" w:hAnsiTheme="minorHAnsi" w:cstheme="minorHAnsi"/>
          <w:b/>
          <w:i/>
          <w:szCs w:val="24"/>
        </w:rPr>
        <w:t>:</w:t>
      </w:r>
    </w:p>
    <w:p w14:paraId="0BD3F75E" w14:textId="77777777" w:rsidR="003E506E" w:rsidRPr="006D298C" w:rsidRDefault="003E506E" w:rsidP="00966257">
      <w:pPr>
        <w:jc w:val="both"/>
        <w:rPr>
          <w:rFonts w:asciiTheme="minorHAnsi" w:hAnsiTheme="minorHAnsi" w:cstheme="minorHAnsi"/>
          <w:szCs w:val="24"/>
        </w:rPr>
      </w:pPr>
      <w:r w:rsidRPr="006D298C">
        <w:rPr>
          <w:rFonts w:asciiTheme="minorHAnsi" w:hAnsiTheme="minorHAnsi" w:cstheme="minorHAnsi"/>
          <w:szCs w:val="24"/>
        </w:rPr>
        <w:t>L'intervento "Voucher Nido" ha come finalità il potenziamento del servizio di asilo nido favorendo l'incremento del numero di bambini che può accedere al suddetto servizio socio-educativo per la prima infanzia dando opportunità di crescita, ulteriori e diversificate, rispetto a quelle della famiglia e agevolando le famiglie a basso reddito relativamente alle spese connesse alla retta di frequenza.</w:t>
      </w:r>
    </w:p>
    <w:p w14:paraId="6998D485" w14:textId="77777777" w:rsidR="007D4076" w:rsidRPr="006D298C" w:rsidRDefault="007D4076" w:rsidP="00966257">
      <w:pPr>
        <w:jc w:val="both"/>
        <w:rPr>
          <w:rFonts w:asciiTheme="minorHAnsi" w:hAnsiTheme="minorHAnsi" w:cstheme="minorHAnsi"/>
          <w:szCs w:val="24"/>
        </w:rPr>
      </w:pPr>
    </w:p>
    <w:p w14:paraId="271DE8EE" w14:textId="77777777" w:rsidR="00A870BB" w:rsidRPr="006D298C" w:rsidRDefault="007D4076" w:rsidP="00966257">
      <w:pPr>
        <w:jc w:val="both"/>
        <w:rPr>
          <w:rFonts w:asciiTheme="minorHAnsi" w:hAnsiTheme="minorHAnsi" w:cstheme="minorHAnsi"/>
          <w:b/>
          <w:szCs w:val="24"/>
        </w:rPr>
      </w:pPr>
      <w:bookmarkStart w:id="1" w:name="_Hlk188271832"/>
      <w:r w:rsidRPr="006D298C">
        <w:rPr>
          <w:rFonts w:asciiTheme="minorHAnsi" w:hAnsiTheme="minorHAnsi" w:cstheme="minorHAnsi"/>
          <w:b/>
          <w:szCs w:val="24"/>
        </w:rPr>
        <w:t xml:space="preserve">OGGETTO DELL’AVVISO: </w:t>
      </w:r>
    </w:p>
    <w:p w14:paraId="417DBA8B" w14:textId="77777777" w:rsidR="007D4076" w:rsidRPr="006D298C" w:rsidRDefault="00716759" w:rsidP="00966257">
      <w:pPr>
        <w:jc w:val="both"/>
        <w:rPr>
          <w:rFonts w:asciiTheme="minorHAnsi" w:hAnsiTheme="minorHAnsi" w:cstheme="minorHAnsi"/>
          <w:szCs w:val="24"/>
        </w:rPr>
      </w:pPr>
      <w:bookmarkStart w:id="2" w:name="_Hlk188271859"/>
      <w:r w:rsidRPr="006D298C">
        <w:rPr>
          <w:rFonts w:asciiTheme="minorHAnsi" w:hAnsiTheme="minorHAnsi" w:cstheme="minorHAnsi"/>
          <w:szCs w:val="24"/>
        </w:rPr>
        <w:t>L</w:t>
      </w:r>
      <w:r w:rsidR="007D4076" w:rsidRPr="006D298C">
        <w:rPr>
          <w:rFonts w:asciiTheme="minorHAnsi" w:hAnsiTheme="minorHAnsi" w:cstheme="minorHAnsi"/>
          <w:szCs w:val="24"/>
        </w:rPr>
        <w:t xml:space="preserve">’Ente intende assegnare </w:t>
      </w:r>
      <w:r w:rsidR="007D4076" w:rsidRPr="006D298C">
        <w:rPr>
          <w:rFonts w:asciiTheme="minorHAnsi" w:hAnsiTheme="minorHAnsi" w:cstheme="minorHAnsi"/>
          <w:b/>
          <w:szCs w:val="24"/>
        </w:rPr>
        <w:t>voucher per l’abbattimento delle rette degli asili nido</w:t>
      </w:r>
      <w:r w:rsidR="00E8202B" w:rsidRPr="006D298C">
        <w:rPr>
          <w:rFonts w:asciiTheme="minorHAnsi" w:hAnsiTheme="minorHAnsi" w:cstheme="minorHAnsi"/>
          <w:szCs w:val="24"/>
        </w:rPr>
        <w:t xml:space="preserve"> alle famiglie </w:t>
      </w:r>
      <w:r w:rsidR="007D4076" w:rsidRPr="006D298C">
        <w:rPr>
          <w:rFonts w:asciiTheme="minorHAnsi" w:hAnsiTheme="minorHAnsi" w:cstheme="minorHAnsi"/>
          <w:szCs w:val="24"/>
        </w:rPr>
        <w:t>residenti sul terr</w:t>
      </w:r>
      <w:r w:rsidR="00E8202B" w:rsidRPr="006D298C">
        <w:rPr>
          <w:rFonts w:asciiTheme="minorHAnsi" w:hAnsiTheme="minorHAnsi" w:cstheme="minorHAnsi"/>
          <w:szCs w:val="24"/>
        </w:rPr>
        <w:t xml:space="preserve">itorio comunale. </w:t>
      </w:r>
      <w:r w:rsidR="007D4076" w:rsidRPr="006D298C">
        <w:rPr>
          <w:rFonts w:asciiTheme="minorHAnsi" w:hAnsiTheme="minorHAnsi" w:cstheme="minorHAnsi"/>
          <w:szCs w:val="24"/>
        </w:rPr>
        <w:t>Il voucher sarà utilizzato per coprire una parte delle spese relative alla frequenza dell’</w:t>
      </w:r>
      <w:r w:rsidR="00154836" w:rsidRPr="006D298C">
        <w:rPr>
          <w:rFonts w:asciiTheme="minorHAnsi" w:hAnsiTheme="minorHAnsi" w:cstheme="minorHAnsi"/>
          <w:szCs w:val="24"/>
        </w:rPr>
        <w:t xml:space="preserve">asilo nido, pubblico o privato autorizzato,ossia strutture che abbiano ottenuto l’autorizzazione all’apertura e </w:t>
      </w:r>
      <w:r w:rsidRPr="006D298C">
        <w:rPr>
          <w:rFonts w:asciiTheme="minorHAnsi" w:hAnsiTheme="minorHAnsi" w:cstheme="minorHAnsi"/>
          <w:szCs w:val="24"/>
        </w:rPr>
        <w:t>al funzionamento da parte dell’E</w:t>
      </w:r>
      <w:r w:rsidR="00154836" w:rsidRPr="006D298C">
        <w:rPr>
          <w:rFonts w:asciiTheme="minorHAnsi" w:hAnsiTheme="minorHAnsi" w:cstheme="minorHAnsi"/>
          <w:szCs w:val="24"/>
        </w:rPr>
        <w:t xml:space="preserve">nte locale competente,  </w:t>
      </w:r>
      <w:r w:rsidR="007D4076" w:rsidRPr="006D298C">
        <w:rPr>
          <w:rFonts w:asciiTheme="minorHAnsi" w:hAnsiTheme="minorHAnsi" w:cstheme="minorHAnsi"/>
          <w:szCs w:val="24"/>
        </w:rPr>
        <w:t>secondo i criteri e le modalità stabilite dal presente avviso</w:t>
      </w:r>
      <w:bookmarkEnd w:id="2"/>
      <w:r w:rsidR="007D4076" w:rsidRPr="006D298C">
        <w:rPr>
          <w:rFonts w:asciiTheme="minorHAnsi" w:hAnsiTheme="minorHAnsi" w:cstheme="minorHAnsi"/>
          <w:szCs w:val="24"/>
        </w:rPr>
        <w:t>.</w:t>
      </w:r>
    </w:p>
    <w:bookmarkEnd w:id="1"/>
    <w:p w14:paraId="0F6A364C" w14:textId="77777777" w:rsidR="00716759" w:rsidRPr="006D298C" w:rsidRDefault="00716759" w:rsidP="00966257">
      <w:pPr>
        <w:jc w:val="both"/>
        <w:rPr>
          <w:rFonts w:asciiTheme="minorHAnsi" w:hAnsiTheme="minorHAnsi" w:cstheme="minorHAnsi"/>
          <w:szCs w:val="24"/>
        </w:rPr>
      </w:pPr>
    </w:p>
    <w:p w14:paraId="78B1C63E" w14:textId="77777777" w:rsidR="007D4076" w:rsidRPr="006D298C" w:rsidRDefault="007D4076" w:rsidP="00966257">
      <w:pPr>
        <w:jc w:val="both"/>
        <w:rPr>
          <w:rFonts w:asciiTheme="minorHAnsi" w:hAnsiTheme="minorHAnsi" w:cstheme="minorHAnsi"/>
          <w:b/>
          <w:szCs w:val="24"/>
        </w:rPr>
      </w:pPr>
      <w:r w:rsidRPr="006D298C">
        <w:rPr>
          <w:rFonts w:asciiTheme="minorHAnsi" w:hAnsiTheme="minorHAnsi" w:cstheme="minorHAnsi"/>
          <w:b/>
          <w:szCs w:val="24"/>
        </w:rPr>
        <w:t xml:space="preserve">DESTINATARI: </w:t>
      </w:r>
    </w:p>
    <w:p w14:paraId="570F210C" w14:textId="77777777" w:rsidR="007D4076" w:rsidRPr="006D298C" w:rsidRDefault="007D4076" w:rsidP="00966257">
      <w:pPr>
        <w:jc w:val="both"/>
        <w:rPr>
          <w:rFonts w:asciiTheme="minorHAnsi" w:hAnsiTheme="minorHAnsi" w:cstheme="minorHAnsi"/>
          <w:szCs w:val="24"/>
        </w:rPr>
      </w:pPr>
      <w:r w:rsidRPr="006D298C">
        <w:rPr>
          <w:rFonts w:asciiTheme="minorHAnsi" w:hAnsiTheme="minorHAnsi" w:cstheme="minorHAnsi"/>
          <w:szCs w:val="24"/>
        </w:rPr>
        <w:t xml:space="preserve">Possono fare richiesta del voucher le famiglie che soddisfano i seguenti requisiti: </w:t>
      </w:r>
    </w:p>
    <w:p w14:paraId="7A73B22E" w14:textId="77777777" w:rsidR="00F215B7" w:rsidRPr="006D298C" w:rsidRDefault="00F215B7" w:rsidP="00966257">
      <w:pPr>
        <w:jc w:val="both"/>
        <w:rPr>
          <w:rFonts w:asciiTheme="minorHAnsi" w:hAnsiTheme="minorHAnsi" w:cstheme="minorHAnsi"/>
          <w:szCs w:val="24"/>
        </w:rPr>
      </w:pPr>
    </w:p>
    <w:p w14:paraId="43879356" w14:textId="77777777" w:rsidR="00F215B7" w:rsidRPr="006D298C" w:rsidRDefault="00F215B7" w:rsidP="00966257">
      <w:pPr>
        <w:pStyle w:val="Paragrafoelenco"/>
        <w:numPr>
          <w:ilvl w:val="0"/>
          <w:numId w:val="1"/>
        </w:numPr>
        <w:jc w:val="both"/>
        <w:rPr>
          <w:rFonts w:asciiTheme="minorHAnsi" w:hAnsiTheme="minorHAnsi" w:cstheme="minorHAnsi"/>
          <w:szCs w:val="24"/>
        </w:rPr>
      </w:pPr>
      <w:bookmarkStart w:id="3" w:name="_Hlk188271943"/>
      <w:r w:rsidRPr="006D298C">
        <w:rPr>
          <w:rFonts w:asciiTheme="minorHAnsi" w:hAnsiTheme="minorHAnsi" w:cstheme="minorHAnsi"/>
          <w:szCs w:val="24"/>
        </w:rPr>
        <w:t xml:space="preserve">Le  </w:t>
      </w:r>
      <w:r w:rsidRPr="006D298C">
        <w:rPr>
          <w:rFonts w:asciiTheme="minorHAnsi" w:hAnsiTheme="minorHAnsi" w:cstheme="minorHAnsi"/>
          <w:b/>
          <w:szCs w:val="24"/>
        </w:rPr>
        <w:t>famiglie residenti sul territorio</w:t>
      </w:r>
      <w:r w:rsidRPr="006D298C">
        <w:rPr>
          <w:rFonts w:asciiTheme="minorHAnsi" w:hAnsiTheme="minorHAnsi" w:cstheme="minorHAnsi"/>
          <w:szCs w:val="24"/>
        </w:rPr>
        <w:t xml:space="preserve">, anche </w:t>
      </w:r>
      <w:proofErr w:type="spellStart"/>
      <w:r w:rsidRPr="006D298C">
        <w:rPr>
          <w:rFonts w:asciiTheme="minorHAnsi" w:hAnsiTheme="minorHAnsi" w:cstheme="minorHAnsi"/>
          <w:szCs w:val="24"/>
        </w:rPr>
        <w:t>monogenitioriali</w:t>
      </w:r>
      <w:proofErr w:type="spellEnd"/>
      <w:r w:rsidRPr="006D298C">
        <w:rPr>
          <w:rFonts w:asciiTheme="minorHAnsi" w:hAnsiTheme="minorHAnsi" w:cstheme="minorHAnsi"/>
          <w:szCs w:val="24"/>
        </w:rPr>
        <w:t>, con minori a carico di età compresa tra zero e trentasei mesi ( 0- 36 mesi);</w:t>
      </w:r>
    </w:p>
    <w:p w14:paraId="432C1133" w14:textId="77777777" w:rsidR="00E8202B" w:rsidRPr="006D298C" w:rsidRDefault="00E8202B" w:rsidP="00966257">
      <w:pPr>
        <w:jc w:val="both"/>
        <w:rPr>
          <w:rFonts w:asciiTheme="minorHAnsi" w:hAnsiTheme="minorHAnsi" w:cstheme="minorHAnsi"/>
          <w:szCs w:val="24"/>
        </w:rPr>
      </w:pPr>
    </w:p>
    <w:p w14:paraId="0C9CABE5" w14:textId="77777777" w:rsidR="0093679B" w:rsidRPr="006D298C" w:rsidRDefault="0093679B"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 xml:space="preserve">Essere un cittadino italiano dell’Unione Europea o in possesso di regolare permesso di soggiorno di lungo periodo o avere lo status di rifugiato politico o di protezione sussidiaria; </w:t>
      </w:r>
    </w:p>
    <w:p w14:paraId="717B25EA" w14:textId="77777777" w:rsidR="007D4076" w:rsidRPr="006D298C" w:rsidRDefault="007D4076" w:rsidP="00966257">
      <w:pPr>
        <w:jc w:val="both"/>
        <w:rPr>
          <w:rFonts w:asciiTheme="minorHAnsi" w:hAnsiTheme="minorHAnsi" w:cstheme="minorHAnsi"/>
          <w:szCs w:val="24"/>
        </w:rPr>
      </w:pPr>
    </w:p>
    <w:p w14:paraId="1C6A64EA" w14:textId="77777777" w:rsidR="0093679B" w:rsidRPr="006D298C" w:rsidRDefault="0093679B"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Avere effettuato, alla data di presentazione della domanda, l’iscrizione utile per la frequenza di servizi per i figli  ( nati, adottati o presi in affidamento) con età da</w:t>
      </w:r>
      <w:r w:rsidR="00E8202B" w:rsidRPr="006D298C">
        <w:rPr>
          <w:rFonts w:asciiTheme="minorHAnsi" w:hAnsiTheme="minorHAnsi" w:cstheme="minorHAnsi"/>
          <w:szCs w:val="24"/>
        </w:rPr>
        <w:t xml:space="preserve"> zero a trentasei mesi ( 0 – </w:t>
      </w:r>
      <w:r w:rsidRPr="006D298C">
        <w:rPr>
          <w:rFonts w:asciiTheme="minorHAnsi" w:hAnsiTheme="minorHAnsi" w:cstheme="minorHAnsi"/>
          <w:szCs w:val="24"/>
        </w:rPr>
        <w:t>36</w:t>
      </w:r>
      <w:r w:rsidR="00E8202B" w:rsidRPr="006D298C">
        <w:rPr>
          <w:rFonts w:asciiTheme="minorHAnsi" w:hAnsiTheme="minorHAnsi" w:cstheme="minorHAnsi"/>
          <w:szCs w:val="24"/>
        </w:rPr>
        <w:t xml:space="preserve"> mesi ) </w:t>
      </w:r>
      <w:r w:rsidRPr="006D298C">
        <w:rPr>
          <w:rFonts w:asciiTheme="minorHAnsi" w:hAnsiTheme="minorHAnsi" w:cstheme="minorHAnsi"/>
          <w:szCs w:val="24"/>
        </w:rPr>
        <w:t>nell’anno educativo 2024 -2025 presso nidi , micro-</w:t>
      </w:r>
      <w:r w:rsidR="00716759" w:rsidRPr="006D298C">
        <w:rPr>
          <w:rFonts w:asciiTheme="minorHAnsi" w:hAnsiTheme="minorHAnsi" w:cstheme="minorHAnsi"/>
          <w:szCs w:val="24"/>
        </w:rPr>
        <w:t xml:space="preserve"> </w:t>
      </w:r>
      <w:r w:rsidRPr="006D298C">
        <w:rPr>
          <w:rFonts w:asciiTheme="minorHAnsi" w:hAnsiTheme="minorHAnsi" w:cstheme="minorHAnsi"/>
          <w:szCs w:val="24"/>
        </w:rPr>
        <w:t>nidi e nidi d’infanzia siti sul territorio comunale.</w:t>
      </w:r>
    </w:p>
    <w:p w14:paraId="38AE35DB" w14:textId="77777777" w:rsidR="0093679B" w:rsidRPr="006D298C" w:rsidRDefault="0093679B" w:rsidP="00966257">
      <w:pPr>
        <w:pStyle w:val="Paragrafoelenco"/>
        <w:jc w:val="both"/>
        <w:rPr>
          <w:rFonts w:asciiTheme="minorHAnsi" w:hAnsiTheme="minorHAnsi" w:cstheme="minorHAnsi"/>
          <w:szCs w:val="24"/>
        </w:rPr>
      </w:pPr>
    </w:p>
    <w:p w14:paraId="0E54EC07" w14:textId="77777777" w:rsidR="007D4076" w:rsidRPr="006D298C" w:rsidRDefault="0093679B"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Il richiedente deve essere il genitore che si fa carico de</w:t>
      </w:r>
      <w:r w:rsidR="00E8202B" w:rsidRPr="006D298C">
        <w:rPr>
          <w:rFonts w:asciiTheme="minorHAnsi" w:hAnsiTheme="minorHAnsi" w:cstheme="minorHAnsi"/>
          <w:szCs w:val="24"/>
        </w:rPr>
        <w:t>l pagamento delle rette mensili;</w:t>
      </w:r>
    </w:p>
    <w:p w14:paraId="6AEF775F" w14:textId="77777777" w:rsidR="00E8202B" w:rsidRPr="006D298C" w:rsidRDefault="00E8202B" w:rsidP="00966257">
      <w:pPr>
        <w:pStyle w:val="Paragrafoelenco"/>
        <w:jc w:val="both"/>
        <w:rPr>
          <w:rFonts w:asciiTheme="minorHAnsi" w:hAnsiTheme="minorHAnsi" w:cstheme="minorHAnsi"/>
          <w:szCs w:val="24"/>
        </w:rPr>
      </w:pPr>
    </w:p>
    <w:p w14:paraId="7FC36581" w14:textId="77777777" w:rsidR="00E8202B" w:rsidRPr="006D298C" w:rsidRDefault="00E8202B"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Possono presentare la domanda i genitori che intendono iscrivere i propri bambini al nido. In tal caso, il richiedente dovrà perfezionare e formalizzare l’iscrizione entro 10 (dieci)  giorni dalla data dell’ammissione al voucher nido.</w:t>
      </w:r>
    </w:p>
    <w:bookmarkEnd w:id="3"/>
    <w:p w14:paraId="0619F895" w14:textId="77777777" w:rsidR="0002287F" w:rsidRPr="006D298C" w:rsidRDefault="0002287F" w:rsidP="00966257">
      <w:pPr>
        <w:jc w:val="both"/>
        <w:rPr>
          <w:rFonts w:asciiTheme="minorHAnsi" w:hAnsiTheme="minorHAnsi" w:cstheme="minorHAnsi"/>
          <w:szCs w:val="24"/>
        </w:rPr>
      </w:pPr>
    </w:p>
    <w:p w14:paraId="28ED48C6" w14:textId="1832F8C7" w:rsidR="00154836" w:rsidRPr="006D298C" w:rsidRDefault="0002287F" w:rsidP="00966257">
      <w:pPr>
        <w:jc w:val="both"/>
        <w:rPr>
          <w:rFonts w:asciiTheme="minorHAnsi" w:hAnsiTheme="minorHAnsi" w:cstheme="minorHAnsi"/>
          <w:b/>
          <w:szCs w:val="24"/>
        </w:rPr>
      </w:pPr>
      <w:r w:rsidRPr="006D298C">
        <w:rPr>
          <w:rFonts w:asciiTheme="minorHAnsi" w:hAnsiTheme="minorHAnsi" w:cstheme="minorHAnsi"/>
          <w:b/>
          <w:szCs w:val="24"/>
        </w:rPr>
        <w:t xml:space="preserve">MODALITA’ </w:t>
      </w:r>
      <w:r w:rsidR="005564D1" w:rsidRPr="006D298C">
        <w:rPr>
          <w:rFonts w:asciiTheme="minorHAnsi" w:hAnsiTheme="minorHAnsi" w:cstheme="minorHAnsi"/>
          <w:b/>
          <w:szCs w:val="24"/>
        </w:rPr>
        <w:t xml:space="preserve"> E TERMINI PER LA </w:t>
      </w:r>
      <w:r w:rsidRPr="006D298C">
        <w:rPr>
          <w:rFonts w:asciiTheme="minorHAnsi" w:hAnsiTheme="minorHAnsi" w:cstheme="minorHAnsi"/>
          <w:b/>
          <w:szCs w:val="24"/>
        </w:rPr>
        <w:t xml:space="preserve"> PRESENTAZIONE DELLA DOMANDA:</w:t>
      </w:r>
    </w:p>
    <w:p w14:paraId="320DA753" w14:textId="55AB233B" w:rsidR="005564D1" w:rsidRPr="006D298C" w:rsidRDefault="00AD1445"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1.</w:t>
      </w:r>
      <w:r w:rsidR="00716759" w:rsidRPr="006D298C">
        <w:rPr>
          <w:rFonts w:asciiTheme="minorHAnsi" w:hAnsiTheme="minorHAnsi" w:cstheme="minorHAnsi"/>
          <w:szCs w:val="24"/>
        </w:rPr>
        <w:t xml:space="preserve"> </w:t>
      </w:r>
      <w:r w:rsidR="005564D1" w:rsidRPr="006D298C">
        <w:rPr>
          <w:rFonts w:asciiTheme="minorHAnsi" w:hAnsiTheme="minorHAnsi" w:cstheme="minorHAnsi"/>
          <w:szCs w:val="24"/>
        </w:rPr>
        <w:t xml:space="preserve">Le domande potranno essere presentate a decorrere dalla data </w:t>
      </w:r>
      <w:r w:rsidR="000546C9" w:rsidRPr="006D298C">
        <w:rPr>
          <w:rFonts w:asciiTheme="minorHAnsi" w:hAnsiTheme="minorHAnsi" w:cstheme="minorHAnsi"/>
          <w:szCs w:val="24"/>
        </w:rPr>
        <w:t>22-01-2025</w:t>
      </w:r>
      <w:r w:rsidR="005564D1" w:rsidRPr="006D298C">
        <w:rPr>
          <w:rFonts w:asciiTheme="minorHAnsi" w:hAnsiTheme="minorHAnsi" w:cstheme="minorHAnsi"/>
          <w:szCs w:val="24"/>
        </w:rPr>
        <w:t xml:space="preserve"> fino al </w:t>
      </w:r>
      <w:r w:rsidR="000546C9" w:rsidRPr="006D298C">
        <w:rPr>
          <w:rFonts w:asciiTheme="minorHAnsi" w:hAnsiTheme="minorHAnsi" w:cstheme="minorHAnsi"/>
          <w:szCs w:val="24"/>
        </w:rPr>
        <w:t>0</w:t>
      </w:r>
      <w:r w:rsidR="006D298C" w:rsidRPr="006D298C">
        <w:rPr>
          <w:rFonts w:asciiTheme="minorHAnsi" w:hAnsiTheme="minorHAnsi" w:cstheme="minorHAnsi"/>
          <w:szCs w:val="24"/>
        </w:rPr>
        <w:t>9</w:t>
      </w:r>
      <w:r w:rsidR="000546C9" w:rsidRPr="006D298C">
        <w:rPr>
          <w:rFonts w:asciiTheme="minorHAnsi" w:hAnsiTheme="minorHAnsi" w:cstheme="minorHAnsi"/>
          <w:szCs w:val="24"/>
        </w:rPr>
        <w:t xml:space="preserve">-02-2025 </w:t>
      </w:r>
      <w:r w:rsidR="005564D1" w:rsidRPr="006D298C">
        <w:rPr>
          <w:rFonts w:asciiTheme="minorHAnsi" w:hAnsiTheme="minorHAnsi" w:cstheme="minorHAnsi"/>
          <w:szCs w:val="24"/>
        </w:rPr>
        <w:t xml:space="preserve">e verranno </w:t>
      </w:r>
      <w:proofErr w:type="spellStart"/>
      <w:r w:rsidR="005564D1" w:rsidRPr="006D298C">
        <w:rPr>
          <w:rFonts w:asciiTheme="minorHAnsi" w:hAnsiTheme="minorHAnsi" w:cstheme="minorHAnsi"/>
          <w:szCs w:val="24"/>
        </w:rPr>
        <w:t>finanz</w:t>
      </w:r>
      <w:r w:rsidR="00716759" w:rsidRPr="006D298C">
        <w:rPr>
          <w:rFonts w:asciiTheme="minorHAnsi" w:hAnsiTheme="minorHAnsi" w:cstheme="minorHAnsi"/>
          <w:szCs w:val="24"/>
        </w:rPr>
        <w:t>iate</w:t>
      </w:r>
      <w:proofErr w:type="spellEnd"/>
      <w:r w:rsidR="00716759" w:rsidRPr="006D298C">
        <w:rPr>
          <w:rFonts w:asciiTheme="minorHAnsi" w:hAnsiTheme="minorHAnsi" w:cstheme="minorHAnsi"/>
          <w:szCs w:val="24"/>
        </w:rPr>
        <w:t xml:space="preserve"> fino ad esaurimento fondi;</w:t>
      </w:r>
    </w:p>
    <w:p w14:paraId="50D8FB5C" w14:textId="04C9C5CC" w:rsidR="0002287F" w:rsidRPr="006D298C" w:rsidRDefault="00AD1445"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2.</w:t>
      </w:r>
      <w:r w:rsidR="00716759" w:rsidRPr="006D298C">
        <w:rPr>
          <w:rFonts w:asciiTheme="minorHAnsi" w:hAnsiTheme="minorHAnsi" w:cstheme="minorHAnsi"/>
          <w:szCs w:val="24"/>
        </w:rPr>
        <w:t xml:space="preserve"> </w:t>
      </w:r>
      <w:r w:rsidR="0002287F" w:rsidRPr="006D298C">
        <w:rPr>
          <w:rFonts w:asciiTheme="minorHAnsi" w:hAnsiTheme="minorHAnsi" w:cstheme="minorHAnsi"/>
          <w:szCs w:val="24"/>
        </w:rPr>
        <w:t>Le famiglie interessate dovranno pre</w:t>
      </w:r>
      <w:r w:rsidRPr="006D298C">
        <w:rPr>
          <w:rFonts w:asciiTheme="minorHAnsi" w:hAnsiTheme="minorHAnsi" w:cstheme="minorHAnsi"/>
          <w:szCs w:val="24"/>
        </w:rPr>
        <w:t>sentare la domanda all’indirizzo PEC comune.cellole@asmepec.it</w:t>
      </w:r>
      <w:r w:rsidR="0002287F" w:rsidRPr="006D298C">
        <w:rPr>
          <w:rFonts w:asciiTheme="minorHAnsi" w:hAnsiTheme="minorHAnsi" w:cstheme="minorHAnsi"/>
          <w:szCs w:val="24"/>
        </w:rPr>
        <w:t xml:space="preserve"> oppure in modalità cartacea ritirando la modulistica presso  l’Ufficio delle Politiche Sociali e Scolastiche e consegnandola, al termine della compilazione, a</w:t>
      </w:r>
      <w:r w:rsidRPr="006D298C">
        <w:rPr>
          <w:rFonts w:asciiTheme="minorHAnsi" w:hAnsiTheme="minorHAnsi" w:cstheme="minorHAnsi"/>
          <w:szCs w:val="24"/>
        </w:rPr>
        <w:t>ll’Ufficio protocollo dell’Ente</w:t>
      </w:r>
      <w:r w:rsidR="003E506E" w:rsidRPr="006D298C">
        <w:rPr>
          <w:rFonts w:asciiTheme="minorHAnsi" w:hAnsiTheme="minorHAnsi" w:cstheme="minorHAnsi"/>
          <w:szCs w:val="24"/>
        </w:rPr>
        <w:t>.</w:t>
      </w:r>
      <w:r w:rsidRPr="006D298C">
        <w:rPr>
          <w:rFonts w:asciiTheme="minorHAnsi" w:hAnsiTheme="minorHAnsi" w:cstheme="minorHAnsi"/>
          <w:szCs w:val="24"/>
        </w:rPr>
        <w:t xml:space="preserve"> </w:t>
      </w:r>
      <w:r w:rsidR="003E506E" w:rsidRPr="006D298C">
        <w:rPr>
          <w:rFonts w:asciiTheme="minorHAnsi" w:hAnsiTheme="minorHAnsi" w:cstheme="minorHAnsi"/>
          <w:szCs w:val="24"/>
        </w:rPr>
        <w:t>U</w:t>
      </w:r>
      <w:r w:rsidRPr="006D298C">
        <w:rPr>
          <w:rFonts w:asciiTheme="minorHAnsi" w:hAnsiTheme="minorHAnsi" w:cstheme="minorHAnsi"/>
          <w:szCs w:val="24"/>
        </w:rPr>
        <w:t xml:space="preserve">na volta inviata non potrà essere, in alcun caso, soggetta  </w:t>
      </w:r>
      <w:r w:rsidR="00716759" w:rsidRPr="006D298C">
        <w:rPr>
          <w:rFonts w:asciiTheme="minorHAnsi" w:hAnsiTheme="minorHAnsi" w:cstheme="minorHAnsi"/>
          <w:szCs w:val="24"/>
        </w:rPr>
        <w:t xml:space="preserve">a </w:t>
      </w:r>
      <w:r w:rsidRPr="006D298C">
        <w:rPr>
          <w:rFonts w:asciiTheme="minorHAnsi" w:hAnsiTheme="minorHAnsi" w:cstheme="minorHAnsi"/>
          <w:szCs w:val="24"/>
        </w:rPr>
        <w:t xml:space="preserve">modifiche. </w:t>
      </w:r>
    </w:p>
    <w:p w14:paraId="1C84EE8C" w14:textId="4BB5C3ED" w:rsidR="003E506E" w:rsidRPr="006D298C" w:rsidRDefault="00AD1445"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lastRenderedPageBreak/>
        <w:t>3.</w:t>
      </w:r>
      <w:r w:rsidR="00716759" w:rsidRPr="006D298C">
        <w:rPr>
          <w:rFonts w:asciiTheme="minorHAnsi" w:hAnsiTheme="minorHAnsi" w:cstheme="minorHAnsi"/>
          <w:szCs w:val="24"/>
        </w:rPr>
        <w:t xml:space="preserve"> </w:t>
      </w:r>
      <w:r w:rsidR="00EA6884" w:rsidRPr="006D298C">
        <w:rPr>
          <w:rFonts w:asciiTheme="minorHAnsi" w:hAnsiTheme="minorHAnsi" w:cstheme="minorHAnsi"/>
          <w:szCs w:val="24"/>
        </w:rPr>
        <w:t>La do</w:t>
      </w:r>
      <w:r w:rsidRPr="006D298C">
        <w:rPr>
          <w:rFonts w:asciiTheme="minorHAnsi" w:hAnsiTheme="minorHAnsi" w:cstheme="minorHAnsi"/>
          <w:szCs w:val="24"/>
        </w:rPr>
        <w:t>manda deve essere presentata dal genitore che sostiene l’onere del pagamento delle rette scolastiche e deve indicare le mensilità relative ai periodi di frequenza scolastica, compresi settembre 2024 e giugno / luglio 2025 per i</w:t>
      </w:r>
      <w:r w:rsidR="00716759" w:rsidRPr="006D298C">
        <w:rPr>
          <w:rFonts w:asciiTheme="minorHAnsi" w:hAnsiTheme="minorHAnsi" w:cstheme="minorHAnsi"/>
          <w:szCs w:val="24"/>
        </w:rPr>
        <w:t xml:space="preserve"> quali si richiede il benefici</w:t>
      </w:r>
      <w:r w:rsidR="003E506E" w:rsidRPr="006D298C">
        <w:rPr>
          <w:rFonts w:asciiTheme="minorHAnsi" w:hAnsiTheme="minorHAnsi" w:cstheme="minorHAnsi"/>
          <w:szCs w:val="24"/>
        </w:rPr>
        <w:t>o;</w:t>
      </w:r>
    </w:p>
    <w:p w14:paraId="308DCAE0" w14:textId="4C73C7DF" w:rsidR="003E506E" w:rsidRPr="006D298C" w:rsidRDefault="003E506E"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4. La domanda dovrà essere compilata in ogni sua parte e completa di tutta la documentazione richiesta (corredata necessariamente delle fatture specifiche),da allegare alla stessa;</w:t>
      </w:r>
    </w:p>
    <w:p w14:paraId="4AACB22A" w14:textId="19DAD92C" w:rsidR="003E506E" w:rsidRPr="006D298C" w:rsidRDefault="003E506E"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 xml:space="preserve">Ai fini della verifica della presentazione della domanda farà fede esclusivamente la data e l’ora della </w:t>
      </w:r>
      <w:proofErr w:type="spellStart"/>
      <w:r w:rsidRPr="006D298C">
        <w:rPr>
          <w:rFonts w:asciiTheme="minorHAnsi" w:hAnsiTheme="minorHAnsi" w:cstheme="minorHAnsi"/>
          <w:szCs w:val="24"/>
        </w:rPr>
        <w:t>Pec</w:t>
      </w:r>
      <w:proofErr w:type="spellEnd"/>
      <w:r w:rsidRPr="006D298C">
        <w:rPr>
          <w:rFonts w:asciiTheme="minorHAnsi" w:hAnsiTheme="minorHAnsi" w:cstheme="minorHAnsi"/>
          <w:szCs w:val="24"/>
        </w:rPr>
        <w:t xml:space="preserve"> oppure dell’attribuzione del protocollo dell’ente;</w:t>
      </w:r>
    </w:p>
    <w:p w14:paraId="5E3BD756" w14:textId="248B090F" w:rsidR="003E506E" w:rsidRPr="006D298C" w:rsidRDefault="006D298C" w:rsidP="006D298C">
      <w:pPr>
        <w:spacing w:line="276" w:lineRule="auto"/>
        <w:jc w:val="both"/>
        <w:rPr>
          <w:rFonts w:asciiTheme="minorHAnsi" w:hAnsiTheme="minorHAnsi" w:cstheme="minorHAnsi"/>
          <w:szCs w:val="24"/>
        </w:rPr>
      </w:pPr>
      <w:r w:rsidRPr="006D298C">
        <w:rPr>
          <w:rFonts w:asciiTheme="minorHAnsi" w:hAnsiTheme="minorHAnsi" w:cstheme="minorHAnsi"/>
          <w:szCs w:val="24"/>
        </w:rPr>
        <w:t>5.</w:t>
      </w:r>
      <w:r w:rsidR="003E506E" w:rsidRPr="006D298C">
        <w:rPr>
          <w:rFonts w:asciiTheme="minorHAnsi" w:hAnsiTheme="minorHAnsi" w:cstheme="minorHAnsi"/>
          <w:szCs w:val="24"/>
        </w:rPr>
        <w:t>Una volta inviata o presentata, la domanda non potrà essere, in alcun caso, oggetto di modifiche</w:t>
      </w:r>
      <w:r w:rsidRPr="006D298C">
        <w:rPr>
          <w:rFonts w:asciiTheme="minorHAnsi" w:hAnsiTheme="minorHAnsi" w:cstheme="minorHAnsi"/>
          <w:szCs w:val="24"/>
        </w:rPr>
        <w:t>;</w:t>
      </w:r>
    </w:p>
    <w:p w14:paraId="38C0F587" w14:textId="1A2ED041" w:rsidR="003E506E" w:rsidRPr="006D298C" w:rsidRDefault="006D298C" w:rsidP="006D298C">
      <w:pPr>
        <w:spacing w:line="276" w:lineRule="auto"/>
        <w:jc w:val="both"/>
        <w:rPr>
          <w:rFonts w:asciiTheme="minorHAnsi" w:hAnsiTheme="minorHAnsi" w:cstheme="minorHAnsi"/>
          <w:szCs w:val="24"/>
        </w:rPr>
      </w:pPr>
      <w:r w:rsidRPr="006D298C">
        <w:rPr>
          <w:rFonts w:asciiTheme="minorHAnsi" w:hAnsiTheme="minorHAnsi" w:cstheme="minorHAnsi"/>
          <w:szCs w:val="24"/>
        </w:rPr>
        <w:t>6.</w:t>
      </w:r>
      <w:r w:rsidR="003E506E" w:rsidRPr="006D298C">
        <w:rPr>
          <w:rFonts w:asciiTheme="minorHAnsi" w:hAnsiTheme="minorHAnsi" w:cstheme="minorHAnsi"/>
          <w:szCs w:val="24"/>
        </w:rPr>
        <w:t>Non è possibile procedere alla presentazione della domanda con modalità diverse da quella descritta dal presente bando;</w:t>
      </w:r>
    </w:p>
    <w:p w14:paraId="5D981C79" w14:textId="0EC8FEED" w:rsidR="003E506E" w:rsidRPr="006D298C" w:rsidRDefault="006D298C" w:rsidP="006D298C">
      <w:pPr>
        <w:spacing w:line="276" w:lineRule="auto"/>
        <w:jc w:val="both"/>
        <w:rPr>
          <w:rFonts w:asciiTheme="minorHAnsi" w:hAnsiTheme="minorHAnsi" w:cstheme="minorHAnsi"/>
          <w:szCs w:val="24"/>
        </w:rPr>
      </w:pPr>
      <w:r w:rsidRPr="006D298C">
        <w:rPr>
          <w:rFonts w:asciiTheme="minorHAnsi" w:hAnsiTheme="minorHAnsi" w:cstheme="minorHAnsi"/>
          <w:szCs w:val="24"/>
        </w:rPr>
        <w:t>7.</w:t>
      </w:r>
      <w:r w:rsidR="003E506E" w:rsidRPr="006D298C">
        <w:rPr>
          <w:rFonts w:asciiTheme="minorHAnsi" w:hAnsiTheme="minorHAnsi" w:cstheme="minorHAnsi"/>
          <w:szCs w:val="24"/>
        </w:rPr>
        <w:t>È possibile richiedere il Voucher Nido 202</w:t>
      </w:r>
      <w:r w:rsidRPr="006D298C">
        <w:rPr>
          <w:rFonts w:asciiTheme="minorHAnsi" w:hAnsiTheme="minorHAnsi" w:cstheme="minorHAnsi"/>
          <w:szCs w:val="24"/>
        </w:rPr>
        <w:t>4</w:t>
      </w:r>
      <w:r w:rsidR="003E506E" w:rsidRPr="006D298C">
        <w:rPr>
          <w:rFonts w:asciiTheme="minorHAnsi" w:hAnsiTheme="minorHAnsi" w:cstheme="minorHAnsi"/>
          <w:szCs w:val="24"/>
        </w:rPr>
        <w:t>/202</w:t>
      </w:r>
      <w:r w:rsidRPr="006D298C">
        <w:rPr>
          <w:rFonts w:asciiTheme="minorHAnsi" w:hAnsiTheme="minorHAnsi" w:cstheme="minorHAnsi"/>
          <w:szCs w:val="24"/>
        </w:rPr>
        <w:t>5</w:t>
      </w:r>
      <w:r w:rsidR="003E506E" w:rsidRPr="006D298C">
        <w:rPr>
          <w:rFonts w:asciiTheme="minorHAnsi" w:hAnsiTheme="minorHAnsi" w:cstheme="minorHAnsi"/>
          <w:szCs w:val="24"/>
        </w:rPr>
        <w:t xml:space="preserve"> per ognuno dei propri figli iscritti al nido. Occorre compilare una richiesta per ciascun figlio;</w:t>
      </w:r>
    </w:p>
    <w:p w14:paraId="2F894565" w14:textId="555F2EA6" w:rsidR="003E506E" w:rsidRPr="006D298C" w:rsidRDefault="006D298C" w:rsidP="006D298C">
      <w:pPr>
        <w:spacing w:line="276" w:lineRule="auto"/>
        <w:jc w:val="both"/>
        <w:rPr>
          <w:rFonts w:asciiTheme="minorHAnsi" w:hAnsiTheme="minorHAnsi" w:cstheme="minorHAnsi"/>
          <w:szCs w:val="24"/>
        </w:rPr>
      </w:pPr>
      <w:r w:rsidRPr="006D298C">
        <w:rPr>
          <w:rFonts w:asciiTheme="minorHAnsi" w:hAnsiTheme="minorHAnsi" w:cstheme="minorHAnsi"/>
          <w:szCs w:val="24"/>
        </w:rPr>
        <w:t>8.</w:t>
      </w:r>
      <w:r w:rsidR="003E506E" w:rsidRPr="006D298C">
        <w:rPr>
          <w:rFonts w:asciiTheme="minorHAnsi" w:hAnsiTheme="minorHAnsi" w:cstheme="minorHAnsi"/>
          <w:szCs w:val="24"/>
        </w:rPr>
        <w:t>Tutte le dichiarazioni inserite in domanda, si intendono rese nella forma di dichiarazione sostitutiva di certificazione/atto di notorietà ai sensi degli artt. 46 e 47 del D.P.R. n. 445/2000, soggette alla responsabilità, anche penale, di cui agli artt.75 e 76 dello stesso in caso di dichiarazioni mendaci;</w:t>
      </w:r>
    </w:p>
    <w:p w14:paraId="3EBFCADC" w14:textId="2FE32F50" w:rsidR="003E506E" w:rsidRPr="006D298C" w:rsidRDefault="006D298C" w:rsidP="006D298C">
      <w:pPr>
        <w:spacing w:line="276" w:lineRule="auto"/>
        <w:jc w:val="both"/>
        <w:rPr>
          <w:rFonts w:asciiTheme="minorHAnsi" w:hAnsiTheme="minorHAnsi" w:cstheme="minorHAnsi"/>
          <w:szCs w:val="24"/>
        </w:rPr>
      </w:pPr>
      <w:r w:rsidRPr="006D298C">
        <w:rPr>
          <w:rFonts w:asciiTheme="minorHAnsi" w:hAnsiTheme="minorHAnsi" w:cstheme="minorHAnsi"/>
          <w:szCs w:val="24"/>
        </w:rPr>
        <w:t>9.</w:t>
      </w:r>
      <w:r w:rsidR="003E506E" w:rsidRPr="006D298C">
        <w:rPr>
          <w:rFonts w:asciiTheme="minorHAnsi" w:hAnsiTheme="minorHAnsi" w:cstheme="minorHAnsi"/>
          <w:szCs w:val="24"/>
        </w:rPr>
        <w:t>Tutte le comunicazioni tra il richiedente il contributo e il Comune dovranno avvenire esclusivamente mediate l’indirizzo di posta elettronica dichiarato dal richiedente nella domanda;</w:t>
      </w:r>
    </w:p>
    <w:p w14:paraId="217D440B" w14:textId="095D72A3" w:rsidR="003E506E" w:rsidRPr="006D298C" w:rsidRDefault="006D298C" w:rsidP="006D298C">
      <w:pPr>
        <w:spacing w:line="276" w:lineRule="auto"/>
        <w:jc w:val="both"/>
        <w:rPr>
          <w:rFonts w:asciiTheme="minorHAnsi" w:hAnsiTheme="minorHAnsi" w:cstheme="minorHAnsi"/>
          <w:szCs w:val="24"/>
        </w:rPr>
      </w:pPr>
      <w:r w:rsidRPr="006D298C">
        <w:rPr>
          <w:rFonts w:asciiTheme="minorHAnsi" w:hAnsiTheme="minorHAnsi" w:cstheme="minorHAnsi"/>
          <w:szCs w:val="24"/>
        </w:rPr>
        <w:t>10.</w:t>
      </w:r>
      <w:r w:rsidR="003E506E" w:rsidRPr="006D298C">
        <w:rPr>
          <w:rFonts w:asciiTheme="minorHAnsi" w:hAnsiTheme="minorHAnsi" w:cstheme="minorHAnsi"/>
          <w:szCs w:val="24"/>
        </w:rPr>
        <w:t>Al fine di tutelare la privacy, gli elenchi pubblicati rileveranno esclusivamente il numero progressivo assegnato all’atto della chiusura della domanda. Per le domande non ammesse verrà indicata la causa di esclusione;</w:t>
      </w:r>
    </w:p>
    <w:p w14:paraId="5ED622AD" w14:textId="39E29C86" w:rsidR="003E506E" w:rsidRPr="006D298C" w:rsidRDefault="006D298C" w:rsidP="006D298C">
      <w:pPr>
        <w:spacing w:line="276" w:lineRule="auto"/>
        <w:jc w:val="both"/>
        <w:rPr>
          <w:rFonts w:asciiTheme="minorHAnsi" w:hAnsiTheme="minorHAnsi" w:cstheme="minorHAnsi"/>
          <w:szCs w:val="24"/>
        </w:rPr>
      </w:pPr>
      <w:r w:rsidRPr="006D298C">
        <w:rPr>
          <w:rFonts w:asciiTheme="minorHAnsi" w:hAnsiTheme="minorHAnsi" w:cstheme="minorHAnsi"/>
          <w:szCs w:val="24"/>
        </w:rPr>
        <w:t>11.</w:t>
      </w:r>
      <w:r w:rsidR="003E506E" w:rsidRPr="006D298C">
        <w:rPr>
          <w:rFonts w:asciiTheme="minorHAnsi" w:hAnsiTheme="minorHAnsi" w:cstheme="minorHAnsi"/>
          <w:szCs w:val="24"/>
        </w:rPr>
        <w:t>Avverso i provvedimenti di esclusione gli interessati potranno presentare ricorso nelle forme di legge</w:t>
      </w:r>
      <w:r w:rsidRPr="006D298C">
        <w:rPr>
          <w:rFonts w:asciiTheme="minorHAnsi" w:hAnsiTheme="minorHAnsi" w:cstheme="minorHAnsi"/>
          <w:szCs w:val="24"/>
        </w:rPr>
        <w:t>;</w:t>
      </w:r>
    </w:p>
    <w:p w14:paraId="57FD2EFF" w14:textId="3389247C" w:rsidR="003E506E" w:rsidRPr="006D298C" w:rsidRDefault="006D298C" w:rsidP="006D298C">
      <w:pPr>
        <w:spacing w:line="276" w:lineRule="auto"/>
        <w:jc w:val="both"/>
        <w:rPr>
          <w:rFonts w:asciiTheme="minorHAnsi" w:hAnsiTheme="minorHAnsi" w:cstheme="minorHAnsi"/>
          <w:szCs w:val="24"/>
        </w:rPr>
      </w:pPr>
      <w:r w:rsidRPr="006D298C">
        <w:rPr>
          <w:rFonts w:asciiTheme="minorHAnsi" w:hAnsiTheme="minorHAnsi" w:cstheme="minorHAnsi"/>
          <w:szCs w:val="24"/>
        </w:rPr>
        <w:t>12.</w:t>
      </w:r>
      <w:r w:rsidR="003E506E" w:rsidRPr="006D298C">
        <w:rPr>
          <w:rFonts w:asciiTheme="minorHAnsi" w:hAnsiTheme="minorHAnsi" w:cstheme="minorHAnsi"/>
          <w:szCs w:val="24"/>
        </w:rPr>
        <w:t xml:space="preserve">Il mancato rispetto dei termini di presentazione della domanda previsti dal presente avviso costituisce </w:t>
      </w:r>
      <w:r w:rsidR="003E506E" w:rsidRPr="006D298C">
        <w:rPr>
          <w:rFonts w:asciiTheme="minorHAnsi" w:hAnsiTheme="minorHAnsi" w:cstheme="minorHAnsi"/>
          <w:b/>
          <w:szCs w:val="24"/>
        </w:rPr>
        <w:t xml:space="preserve">causa di irreperibilità </w:t>
      </w:r>
      <w:r w:rsidR="003E506E" w:rsidRPr="006D298C">
        <w:rPr>
          <w:rFonts w:asciiTheme="minorHAnsi" w:hAnsiTheme="minorHAnsi" w:cstheme="minorHAnsi"/>
          <w:szCs w:val="24"/>
        </w:rPr>
        <w:t>della domanda.</w:t>
      </w:r>
    </w:p>
    <w:p w14:paraId="2700D8E9" w14:textId="47218FB9" w:rsidR="003E506E" w:rsidRPr="006D298C" w:rsidRDefault="006D298C" w:rsidP="006D298C">
      <w:pPr>
        <w:spacing w:line="276" w:lineRule="auto"/>
        <w:jc w:val="both"/>
        <w:rPr>
          <w:rFonts w:asciiTheme="minorHAnsi" w:hAnsiTheme="minorHAnsi" w:cstheme="minorHAnsi"/>
          <w:szCs w:val="24"/>
        </w:rPr>
      </w:pPr>
      <w:r w:rsidRPr="006D298C">
        <w:rPr>
          <w:rFonts w:asciiTheme="minorHAnsi" w:hAnsiTheme="minorHAnsi" w:cstheme="minorHAnsi"/>
          <w:szCs w:val="24"/>
        </w:rPr>
        <w:t>13.</w:t>
      </w:r>
      <w:r w:rsidR="003E506E" w:rsidRPr="006D298C">
        <w:rPr>
          <w:rFonts w:asciiTheme="minorHAnsi" w:hAnsiTheme="minorHAnsi" w:cstheme="minorHAnsi"/>
          <w:szCs w:val="24"/>
        </w:rPr>
        <w:t xml:space="preserve">Saranno considerati </w:t>
      </w:r>
      <w:r w:rsidR="003E506E" w:rsidRPr="006D298C">
        <w:rPr>
          <w:rFonts w:asciiTheme="minorHAnsi" w:hAnsiTheme="minorHAnsi" w:cstheme="minorHAnsi"/>
          <w:b/>
          <w:szCs w:val="24"/>
        </w:rPr>
        <w:t>motivi di esclusione della domanda</w:t>
      </w:r>
      <w:r w:rsidR="003E506E" w:rsidRPr="006D298C">
        <w:rPr>
          <w:rFonts w:asciiTheme="minorHAnsi" w:hAnsiTheme="minorHAnsi" w:cstheme="minorHAnsi"/>
          <w:szCs w:val="24"/>
        </w:rPr>
        <w:t>:</w:t>
      </w:r>
    </w:p>
    <w:p w14:paraId="668E282D" w14:textId="77777777" w:rsidR="003E506E" w:rsidRPr="006D298C" w:rsidRDefault="003E506E" w:rsidP="00966257">
      <w:pPr>
        <w:numPr>
          <w:ilvl w:val="1"/>
          <w:numId w:val="11"/>
        </w:numPr>
        <w:spacing w:line="276" w:lineRule="auto"/>
        <w:jc w:val="both"/>
        <w:rPr>
          <w:rFonts w:asciiTheme="minorHAnsi" w:hAnsiTheme="minorHAnsi" w:cstheme="minorHAnsi"/>
          <w:szCs w:val="24"/>
        </w:rPr>
      </w:pPr>
      <w:r w:rsidRPr="006D298C">
        <w:rPr>
          <w:rFonts w:asciiTheme="minorHAnsi" w:hAnsiTheme="minorHAnsi" w:cstheme="minorHAnsi"/>
          <w:szCs w:val="24"/>
        </w:rPr>
        <w:t>La presentazione delle domande con modalità diverse da quelle previste dall’art.5 al punto 5;</w:t>
      </w:r>
    </w:p>
    <w:p w14:paraId="76A835C3" w14:textId="2BEE8C73" w:rsidR="003E506E" w:rsidRPr="006D298C" w:rsidRDefault="003E506E" w:rsidP="00966257">
      <w:pPr>
        <w:numPr>
          <w:ilvl w:val="1"/>
          <w:numId w:val="11"/>
        </w:numPr>
        <w:spacing w:line="276" w:lineRule="auto"/>
        <w:jc w:val="both"/>
        <w:rPr>
          <w:rFonts w:asciiTheme="minorHAnsi" w:hAnsiTheme="minorHAnsi" w:cstheme="minorHAnsi"/>
          <w:szCs w:val="24"/>
        </w:rPr>
      </w:pPr>
      <w:r w:rsidRPr="006D298C">
        <w:rPr>
          <w:rFonts w:asciiTheme="minorHAnsi" w:hAnsiTheme="minorHAnsi" w:cstheme="minorHAnsi"/>
          <w:szCs w:val="24"/>
        </w:rPr>
        <w:t>La presentazione di domanda  da parte di soggetti diversi da quelli definiti dal presente bando;</w:t>
      </w:r>
    </w:p>
    <w:p w14:paraId="4B702EFD" w14:textId="77777777" w:rsidR="00346BFD" w:rsidRPr="006D298C" w:rsidRDefault="00346BFD" w:rsidP="00966257">
      <w:pPr>
        <w:spacing w:line="276" w:lineRule="auto"/>
        <w:jc w:val="both"/>
        <w:rPr>
          <w:rFonts w:asciiTheme="minorHAnsi" w:hAnsiTheme="minorHAnsi" w:cstheme="minorHAnsi"/>
          <w:szCs w:val="24"/>
        </w:rPr>
      </w:pPr>
    </w:p>
    <w:p w14:paraId="59EF9702" w14:textId="3DAE98C5" w:rsidR="00AD1445" w:rsidRPr="006D298C" w:rsidRDefault="003E506E"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 xml:space="preserve">14 </w:t>
      </w:r>
      <w:r w:rsidR="00AD1445" w:rsidRPr="006D298C">
        <w:rPr>
          <w:rFonts w:asciiTheme="minorHAnsi" w:hAnsiTheme="minorHAnsi" w:cstheme="minorHAnsi"/>
          <w:szCs w:val="24"/>
        </w:rPr>
        <w:t>.</w:t>
      </w:r>
      <w:r w:rsidR="00716759" w:rsidRPr="006D298C">
        <w:rPr>
          <w:rFonts w:asciiTheme="minorHAnsi" w:hAnsiTheme="minorHAnsi" w:cstheme="minorHAnsi"/>
          <w:szCs w:val="24"/>
        </w:rPr>
        <w:t xml:space="preserve"> </w:t>
      </w:r>
      <w:r w:rsidR="0002287F" w:rsidRPr="006D298C">
        <w:rPr>
          <w:rFonts w:asciiTheme="minorHAnsi" w:hAnsiTheme="minorHAnsi" w:cstheme="minorHAnsi"/>
          <w:szCs w:val="24"/>
        </w:rPr>
        <w:t>La domanda dovrà essere corredata dalla seguente documentazione:</w:t>
      </w:r>
    </w:p>
    <w:p w14:paraId="578115CC" w14:textId="77777777" w:rsidR="0002287F" w:rsidRPr="006D298C" w:rsidRDefault="00AD1445"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a)</w:t>
      </w:r>
      <w:r w:rsidR="00716759" w:rsidRPr="006D298C">
        <w:rPr>
          <w:rFonts w:asciiTheme="minorHAnsi" w:hAnsiTheme="minorHAnsi" w:cstheme="minorHAnsi"/>
          <w:szCs w:val="24"/>
        </w:rPr>
        <w:t xml:space="preserve"> </w:t>
      </w:r>
      <w:r w:rsidR="0002287F" w:rsidRPr="006D298C">
        <w:rPr>
          <w:rFonts w:asciiTheme="minorHAnsi" w:hAnsiTheme="minorHAnsi" w:cstheme="minorHAnsi"/>
          <w:szCs w:val="24"/>
        </w:rPr>
        <w:t>Copia del documento di identità del richiedente;</w:t>
      </w:r>
    </w:p>
    <w:p w14:paraId="0E2E066F" w14:textId="77777777" w:rsidR="0002287F" w:rsidRPr="006D298C" w:rsidRDefault="00AD1445"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b)</w:t>
      </w:r>
      <w:r w:rsidR="0002287F" w:rsidRPr="006D298C">
        <w:rPr>
          <w:rFonts w:asciiTheme="minorHAnsi" w:hAnsiTheme="minorHAnsi" w:cstheme="minorHAnsi"/>
          <w:szCs w:val="24"/>
        </w:rPr>
        <w:t xml:space="preserve"> Certificazione ISEE  in corso di validità;</w:t>
      </w:r>
    </w:p>
    <w:p w14:paraId="16B98334" w14:textId="77777777" w:rsidR="00154836" w:rsidRPr="006D298C" w:rsidRDefault="00AD1445"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c)</w:t>
      </w:r>
      <w:r w:rsidR="0002287F" w:rsidRPr="006D298C">
        <w:rPr>
          <w:rFonts w:asciiTheme="minorHAnsi" w:hAnsiTheme="minorHAnsi" w:cstheme="minorHAnsi"/>
          <w:szCs w:val="24"/>
        </w:rPr>
        <w:t xml:space="preserve"> Certificato di iscrizione all’asilo nido per l’anno educativo 2024 – 2025;</w:t>
      </w:r>
    </w:p>
    <w:p w14:paraId="65EB222D" w14:textId="324B95A0" w:rsidR="0002287F" w:rsidRPr="006D298C" w:rsidRDefault="00AD1445"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d)</w:t>
      </w:r>
      <w:r w:rsidR="00716759" w:rsidRPr="006D298C">
        <w:rPr>
          <w:rFonts w:asciiTheme="minorHAnsi" w:hAnsiTheme="minorHAnsi" w:cstheme="minorHAnsi"/>
          <w:szCs w:val="24"/>
        </w:rPr>
        <w:t xml:space="preserve"> </w:t>
      </w:r>
      <w:r w:rsidR="0002287F" w:rsidRPr="006D298C">
        <w:rPr>
          <w:rFonts w:asciiTheme="minorHAnsi" w:hAnsiTheme="minorHAnsi" w:cstheme="minorHAnsi"/>
          <w:szCs w:val="24"/>
        </w:rPr>
        <w:t>Fatture mensili rilasciate dall’</w:t>
      </w:r>
      <w:r w:rsidR="00154836" w:rsidRPr="006D298C">
        <w:rPr>
          <w:rFonts w:asciiTheme="minorHAnsi" w:hAnsiTheme="minorHAnsi" w:cstheme="minorHAnsi"/>
          <w:szCs w:val="24"/>
        </w:rPr>
        <w:t>istituto frequentato;</w:t>
      </w:r>
    </w:p>
    <w:p w14:paraId="18B7FAF6" w14:textId="5CCC4665" w:rsidR="00346BFD" w:rsidRPr="006D298C" w:rsidRDefault="00346BFD" w:rsidP="00966257">
      <w:pPr>
        <w:spacing w:line="276" w:lineRule="auto"/>
        <w:jc w:val="both"/>
        <w:rPr>
          <w:rFonts w:asciiTheme="minorHAnsi" w:hAnsiTheme="minorHAnsi" w:cstheme="minorHAnsi"/>
          <w:szCs w:val="24"/>
        </w:rPr>
      </w:pPr>
      <w:r w:rsidRPr="006D298C">
        <w:rPr>
          <w:rFonts w:asciiTheme="minorHAnsi" w:hAnsiTheme="minorHAnsi" w:cstheme="minorHAnsi"/>
          <w:szCs w:val="24"/>
        </w:rPr>
        <w:t xml:space="preserve">f) Attestazione dell’Ente erogatore dell’importo rimborsato per eventuali bonus  </w:t>
      </w:r>
      <w:r w:rsidR="000546C9" w:rsidRPr="006D298C">
        <w:rPr>
          <w:rFonts w:asciiTheme="minorHAnsi" w:hAnsiTheme="minorHAnsi" w:cstheme="minorHAnsi"/>
          <w:szCs w:val="24"/>
        </w:rPr>
        <w:t>(</w:t>
      </w:r>
      <w:r w:rsidRPr="006D298C">
        <w:rPr>
          <w:rFonts w:asciiTheme="minorHAnsi" w:hAnsiTheme="minorHAnsi" w:cstheme="minorHAnsi"/>
          <w:szCs w:val="24"/>
        </w:rPr>
        <w:t>ad esempio Bonus INPS)</w:t>
      </w:r>
      <w:r w:rsidR="000546C9" w:rsidRPr="006D298C">
        <w:rPr>
          <w:rFonts w:asciiTheme="minorHAnsi" w:hAnsiTheme="minorHAnsi" w:cstheme="minorHAnsi"/>
          <w:szCs w:val="24"/>
        </w:rPr>
        <w:t>.</w:t>
      </w:r>
    </w:p>
    <w:p w14:paraId="088B12B6" w14:textId="77777777" w:rsidR="0002287F" w:rsidRPr="006D298C" w:rsidRDefault="0002287F" w:rsidP="00966257">
      <w:pPr>
        <w:jc w:val="both"/>
        <w:rPr>
          <w:rFonts w:asciiTheme="minorHAnsi" w:hAnsiTheme="minorHAnsi" w:cstheme="minorHAnsi"/>
          <w:szCs w:val="24"/>
        </w:rPr>
      </w:pPr>
    </w:p>
    <w:p w14:paraId="5A5974FB" w14:textId="69AD35AB" w:rsidR="00AD1445" w:rsidRPr="006D298C" w:rsidRDefault="003E506E" w:rsidP="00966257">
      <w:pPr>
        <w:jc w:val="both"/>
        <w:rPr>
          <w:rFonts w:asciiTheme="minorHAnsi" w:hAnsiTheme="minorHAnsi" w:cstheme="minorHAnsi"/>
          <w:szCs w:val="24"/>
        </w:rPr>
      </w:pPr>
      <w:r w:rsidRPr="006D298C">
        <w:rPr>
          <w:rFonts w:asciiTheme="minorHAnsi" w:hAnsiTheme="minorHAnsi" w:cstheme="minorHAnsi"/>
          <w:szCs w:val="24"/>
        </w:rPr>
        <w:t>1</w:t>
      </w:r>
      <w:r w:rsidR="00AD1445" w:rsidRPr="006D298C">
        <w:rPr>
          <w:rFonts w:asciiTheme="minorHAnsi" w:hAnsiTheme="minorHAnsi" w:cstheme="minorHAnsi"/>
          <w:szCs w:val="24"/>
        </w:rPr>
        <w:t>5. Il mancato rispetto dei termini di presentazione della domanda, previsti dal presente avviso, costituisce causa di irripetibilità della stessa</w:t>
      </w:r>
      <w:r w:rsidR="006D298C" w:rsidRPr="006D298C">
        <w:rPr>
          <w:rFonts w:asciiTheme="minorHAnsi" w:hAnsiTheme="minorHAnsi" w:cstheme="minorHAnsi"/>
          <w:szCs w:val="24"/>
        </w:rPr>
        <w:t>.</w:t>
      </w:r>
    </w:p>
    <w:p w14:paraId="1BE27608" w14:textId="798EDA89" w:rsidR="00A007A0" w:rsidRPr="006D298C" w:rsidRDefault="00A007A0" w:rsidP="00966257">
      <w:pPr>
        <w:jc w:val="both"/>
        <w:rPr>
          <w:rFonts w:asciiTheme="minorHAnsi" w:hAnsiTheme="minorHAnsi" w:cstheme="minorHAnsi"/>
          <w:szCs w:val="24"/>
        </w:rPr>
      </w:pPr>
    </w:p>
    <w:p w14:paraId="59D6D8D7" w14:textId="77777777" w:rsidR="00A007A0" w:rsidRPr="006D298C" w:rsidRDefault="00A007A0" w:rsidP="00966257">
      <w:pPr>
        <w:jc w:val="both"/>
        <w:rPr>
          <w:rFonts w:asciiTheme="minorHAnsi" w:hAnsiTheme="minorHAnsi" w:cstheme="minorHAnsi"/>
          <w:szCs w:val="24"/>
        </w:rPr>
      </w:pPr>
    </w:p>
    <w:p w14:paraId="224988F9" w14:textId="459B8AC9" w:rsidR="00A007A0" w:rsidRPr="006D298C" w:rsidRDefault="00A007A0" w:rsidP="00966257">
      <w:pPr>
        <w:jc w:val="both"/>
        <w:rPr>
          <w:rFonts w:asciiTheme="minorHAnsi" w:hAnsiTheme="minorHAnsi" w:cstheme="minorHAnsi"/>
          <w:b/>
          <w:szCs w:val="24"/>
        </w:rPr>
      </w:pPr>
      <w:r w:rsidRPr="006D298C">
        <w:rPr>
          <w:rFonts w:asciiTheme="minorHAnsi" w:hAnsiTheme="minorHAnsi" w:cstheme="minorHAnsi"/>
          <w:b/>
          <w:szCs w:val="24"/>
        </w:rPr>
        <w:t>GRADUATORIE</w:t>
      </w:r>
      <w:r w:rsidR="006D298C" w:rsidRPr="006D298C">
        <w:rPr>
          <w:rFonts w:asciiTheme="minorHAnsi" w:hAnsiTheme="minorHAnsi" w:cstheme="minorHAnsi"/>
          <w:b/>
          <w:szCs w:val="24"/>
        </w:rPr>
        <w:t>:</w:t>
      </w:r>
    </w:p>
    <w:p w14:paraId="7A187C44" w14:textId="77777777" w:rsidR="00A007A0" w:rsidRPr="006D298C" w:rsidRDefault="00A007A0" w:rsidP="00966257">
      <w:pPr>
        <w:jc w:val="both"/>
        <w:rPr>
          <w:rFonts w:asciiTheme="minorHAnsi" w:hAnsiTheme="minorHAnsi" w:cstheme="minorHAnsi"/>
          <w:szCs w:val="24"/>
        </w:rPr>
      </w:pPr>
      <w:r w:rsidRPr="006D298C">
        <w:rPr>
          <w:rFonts w:asciiTheme="minorHAnsi" w:hAnsiTheme="minorHAnsi" w:cstheme="minorHAnsi"/>
          <w:szCs w:val="24"/>
        </w:rPr>
        <w:t xml:space="preserve">Le domande saranno istruite al fine di verificare i requisiti previsti dal presente avviso. Il Comune si riserva la facoltà di richiedere ai destinatari ed alle Autorità competenti  (es. Regione, INPS) eventuali chiarimenti. A seguito dell’istruttoria, si procederà alla formazione degli elenchi dei destinatari del voucher. Nella graduatoria saranno inseriti anche gli elenchi delle domande irricevibili e non ammissibili.  </w:t>
      </w:r>
    </w:p>
    <w:p w14:paraId="1864254E" w14:textId="77777777" w:rsidR="00A007A0" w:rsidRPr="006D298C" w:rsidRDefault="00A007A0" w:rsidP="00966257">
      <w:pPr>
        <w:jc w:val="both"/>
        <w:rPr>
          <w:rFonts w:asciiTheme="minorHAnsi" w:hAnsiTheme="minorHAnsi" w:cstheme="minorHAnsi"/>
          <w:szCs w:val="24"/>
        </w:rPr>
      </w:pPr>
    </w:p>
    <w:p w14:paraId="00DF5950" w14:textId="77777777" w:rsidR="00966257" w:rsidRPr="006D298C" w:rsidRDefault="00966257" w:rsidP="00966257">
      <w:pPr>
        <w:jc w:val="both"/>
        <w:rPr>
          <w:rFonts w:asciiTheme="minorHAnsi" w:hAnsiTheme="minorHAnsi" w:cstheme="minorHAnsi"/>
          <w:b/>
          <w:szCs w:val="24"/>
        </w:rPr>
      </w:pPr>
    </w:p>
    <w:p w14:paraId="54F7EAB1" w14:textId="5A3D6883" w:rsidR="0002287F" w:rsidRPr="006D298C" w:rsidRDefault="0002287F" w:rsidP="00966257">
      <w:pPr>
        <w:jc w:val="both"/>
        <w:rPr>
          <w:rFonts w:asciiTheme="minorHAnsi" w:hAnsiTheme="minorHAnsi" w:cstheme="minorHAnsi"/>
          <w:b/>
          <w:szCs w:val="24"/>
        </w:rPr>
      </w:pPr>
      <w:r w:rsidRPr="006D298C">
        <w:rPr>
          <w:rFonts w:asciiTheme="minorHAnsi" w:hAnsiTheme="minorHAnsi" w:cstheme="minorHAnsi"/>
          <w:b/>
          <w:szCs w:val="24"/>
        </w:rPr>
        <w:t>IMPORTO E MODALITA’ DI EROGAZIONE:</w:t>
      </w:r>
    </w:p>
    <w:p w14:paraId="45F35B79" w14:textId="7B280D25" w:rsidR="009D4CA5" w:rsidRPr="006D298C" w:rsidRDefault="00716759" w:rsidP="00966257">
      <w:pPr>
        <w:jc w:val="both"/>
        <w:rPr>
          <w:rFonts w:asciiTheme="minorHAnsi" w:hAnsiTheme="minorHAnsi" w:cstheme="minorHAnsi"/>
          <w:szCs w:val="24"/>
        </w:rPr>
      </w:pPr>
      <w:r w:rsidRPr="006D298C">
        <w:rPr>
          <w:rFonts w:asciiTheme="minorHAnsi" w:hAnsiTheme="minorHAnsi" w:cstheme="minorHAnsi"/>
          <w:szCs w:val="24"/>
        </w:rPr>
        <w:t xml:space="preserve"> </w:t>
      </w:r>
      <w:r w:rsidR="00262B5C" w:rsidRPr="006D298C">
        <w:rPr>
          <w:rFonts w:asciiTheme="minorHAnsi" w:hAnsiTheme="minorHAnsi" w:cstheme="minorHAnsi"/>
          <w:szCs w:val="24"/>
        </w:rPr>
        <w:t>Il voucher sarà erogato direttamente  alla famiglia richiedente mediante accredito sul conto corrente indicato nella documentazione presentata   e sarà utilizzato per il pagamento delle rette scolastiche;</w:t>
      </w:r>
      <w:r w:rsidR="00154836" w:rsidRPr="006D298C">
        <w:rPr>
          <w:rFonts w:asciiTheme="minorHAnsi" w:hAnsiTheme="minorHAnsi" w:cstheme="minorHAnsi"/>
          <w:szCs w:val="24"/>
        </w:rPr>
        <w:t xml:space="preserve"> </w:t>
      </w:r>
      <w:r w:rsidRPr="006D298C">
        <w:rPr>
          <w:rFonts w:asciiTheme="minorHAnsi" w:hAnsiTheme="minorHAnsi" w:cstheme="minorHAnsi"/>
          <w:szCs w:val="24"/>
        </w:rPr>
        <w:t>il Comune non si assume alcuna responsabilità in caso di erronea indicazione dell’IBAN. L</w:t>
      </w:r>
      <w:r w:rsidR="00154836" w:rsidRPr="006D298C">
        <w:rPr>
          <w:rFonts w:asciiTheme="minorHAnsi" w:hAnsiTheme="minorHAnsi" w:cstheme="minorHAnsi"/>
          <w:szCs w:val="24"/>
        </w:rPr>
        <w:t xml:space="preserve">’importo massimo rimborsabile è determinato in base all’ISEE al netto di altri  bonus percepiti della medesima tipologia ( Bonus INPS – Bonus erogato da Ambito territoriale  regionale e/o voucher regionale). Di conseguenza, il valore effettivo del singolo bonus sarà determinato per differenza tra il valore della retta e quello di analoghi bonus </w:t>
      </w:r>
      <w:r w:rsidR="00346BFD" w:rsidRPr="006D298C">
        <w:rPr>
          <w:rFonts w:asciiTheme="minorHAnsi" w:hAnsiTheme="minorHAnsi" w:cstheme="minorHAnsi"/>
          <w:szCs w:val="24"/>
        </w:rPr>
        <w:t xml:space="preserve">(le cui somme dovranno essere dichiarate) </w:t>
      </w:r>
      <w:r w:rsidR="00154836" w:rsidRPr="006D298C">
        <w:rPr>
          <w:rFonts w:asciiTheme="minorHAnsi" w:hAnsiTheme="minorHAnsi" w:cstheme="minorHAnsi"/>
          <w:szCs w:val="24"/>
        </w:rPr>
        <w:t>eventualmente percepiti, ad eccezione della quota di iscrizione, fermo restando l’importo massimo mensile ed annuale</w:t>
      </w:r>
      <w:r w:rsidR="005564D1" w:rsidRPr="006D298C">
        <w:rPr>
          <w:rFonts w:asciiTheme="minorHAnsi" w:hAnsiTheme="minorHAnsi" w:cstheme="minorHAnsi"/>
          <w:szCs w:val="24"/>
        </w:rPr>
        <w:t xml:space="preserve"> di seguito indicato in base all’ISEE.</w:t>
      </w:r>
    </w:p>
    <w:p w14:paraId="11190A40" w14:textId="25F45DB2" w:rsidR="005564D1" w:rsidRPr="006D298C" w:rsidRDefault="005564D1" w:rsidP="00966257">
      <w:pPr>
        <w:jc w:val="both"/>
        <w:rPr>
          <w:rFonts w:asciiTheme="minorHAnsi" w:hAnsiTheme="minorHAnsi" w:cstheme="minorHAnsi"/>
          <w:szCs w:val="24"/>
        </w:rPr>
      </w:pPr>
      <w:r w:rsidRPr="006D298C">
        <w:rPr>
          <w:rFonts w:asciiTheme="minorHAnsi" w:hAnsiTheme="minorHAnsi" w:cstheme="minorHAnsi"/>
          <w:szCs w:val="24"/>
        </w:rPr>
        <w:t xml:space="preserve">L’importo massimo rimborsabile in base all’ISEE, in corso di validità </w:t>
      </w:r>
      <w:r w:rsidR="000546C9" w:rsidRPr="006D298C">
        <w:rPr>
          <w:rFonts w:asciiTheme="minorHAnsi" w:hAnsiTheme="minorHAnsi" w:cstheme="minorHAnsi"/>
          <w:szCs w:val="24"/>
        </w:rPr>
        <w:t xml:space="preserve"> non deve superare </w:t>
      </w:r>
      <w:r w:rsidRPr="006D298C">
        <w:rPr>
          <w:rFonts w:asciiTheme="minorHAnsi" w:hAnsiTheme="minorHAnsi" w:cstheme="minorHAnsi"/>
          <w:szCs w:val="24"/>
        </w:rPr>
        <w:t>€50.000</w:t>
      </w:r>
      <w:r w:rsidR="006D298C" w:rsidRPr="006D298C">
        <w:rPr>
          <w:rFonts w:asciiTheme="minorHAnsi" w:hAnsiTheme="minorHAnsi" w:cstheme="minorHAnsi"/>
          <w:szCs w:val="24"/>
        </w:rPr>
        <w:t>.</w:t>
      </w:r>
    </w:p>
    <w:p w14:paraId="08AAFDAA" w14:textId="77777777" w:rsidR="00262B5C" w:rsidRPr="006D298C" w:rsidRDefault="00262B5C" w:rsidP="00966257">
      <w:pPr>
        <w:jc w:val="both"/>
        <w:rPr>
          <w:rFonts w:asciiTheme="minorHAnsi" w:hAnsiTheme="minorHAnsi" w:cstheme="minorHAnsi"/>
          <w:szCs w:val="24"/>
        </w:rPr>
      </w:pPr>
    </w:p>
    <w:p w14:paraId="7D9C81C0" w14:textId="77777777" w:rsidR="003E506E" w:rsidRPr="006D298C" w:rsidRDefault="003E506E" w:rsidP="00966257">
      <w:pPr>
        <w:jc w:val="both"/>
        <w:rPr>
          <w:rFonts w:asciiTheme="minorHAnsi" w:hAnsiTheme="minorHAnsi" w:cstheme="minorHAnsi"/>
          <w:b/>
          <w:szCs w:val="24"/>
        </w:rPr>
      </w:pPr>
    </w:p>
    <w:p w14:paraId="170AB8C5" w14:textId="77777777" w:rsidR="003E506E" w:rsidRPr="006D298C" w:rsidRDefault="003E506E" w:rsidP="00966257">
      <w:pPr>
        <w:jc w:val="both"/>
        <w:rPr>
          <w:rFonts w:asciiTheme="minorHAnsi" w:hAnsiTheme="minorHAnsi" w:cstheme="minorHAnsi"/>
          <w:b/>
          <w:szCs w:val="24"/>
        </w:rPr>
      </w:pPr>
    </w:p>
    <w:p w14:paraId="22D21004" w14:textId="782AA50C" w:rsidR="00262B5C" w:rsidRPr="006D298C" w:rsidRDefault="00262B5C" w:rsidP="00966257">
      <w:pPr>
        <w:jc w:val="both"/>
        <w:rPr>
          <w:rFonts w:asciiTheme="minorHAnsi" w:hAnsiTheme="minorHAnsi" w:cstheme="minorHAnsi"/>
          <w:b/>
          <w:szCs w:val="24"/>
        </w:rPr>
      </w:pPr>
      <w:r w:rsidRPr="006D298C">
        <w:rPr>
          <w:rFonts w:asciiTheme="minorHAnsi" w:hAnsiTheme="minorHAnsi" w:cstheme="minorHAnsi"/>
          <w:b/>
          <w:szCs w:val="24"/>
        </w:rPr>
        <w:t>CRITERI DI PRIORITA’ :</w:t>
      </w:r>
    </w:p>
    <w:p w14:paraId="6FBD3833" w14:textId="77777777" w:rsidR="00262B5C" w:rsidRPr="006D298C" w:rsidRDefault="00262B5C" w:rsidP="00966257">
      <w:pPr>
        <w:jc w:val="both"/>
        <w:rPr>
          <w:rFonts w:asciiTheme="minorHAnsi" w:hAnsiTheme="minorHAnsi" w:cstheme="minorHAnsi"/>
          <w:szCs w:val="24"/>
        </w:rPr>
      </w:pPr>
      <w:r w:rsidRPr="006D298C">
        <w:rPr>
          <w:rFonts w:asciiTheme="minorHAnsi" w:hAnsiTheme="minorHAnsi" w:cstheme="minorHAnsi"/>
          <w:szCs w:val="24"/>
        </w:rPr>
        <w:t>Nel caso in cui le domande presentate superino il nu</w:t>
      </w:r>
      <w:r w:rsidR="00716759" w:rsidRPr="006D298C">
        <w:rPr>
          <w:rFonts w:asciiTheme="minorHAnsi" w:hAnsiTheme="minorHAnsi" w:cstheme="minorHAnsi"/>
          <w:szCs w:val="24"/>
        </w:rPr>
        <w:t>mero di voucher disponibili, l’E</w:t>
      </w:r>
      <w:r w:rsidRPr="006D298C">
        <w:rPr>
          <w:rFonts w:asciiTheme="minorHAnsi" w:hAnsiTheme="minorHAnsi" w:cstheme="minorHAnsi"/>
          <w:szCs w:val="24"/>
        </w:rPr>
        <w:t xml:space="preserve">nte applicherà i seguenti criteri di priorità: </w:t>
      </w:r>
    </w:p>
    <w:p w14:paraId="4921F90F" w14:textId="77777777" w:rsidR="00262B5C" w:rsidRPr="006D298C" w:rsidRDefault="00262B5C" w:rsidP="00966257">
      <w:pPr>
        <w:pStyle w:val="Paragrafoelenco"/>
        <w:numPr>
          <w:ilvl w:val="0"/>
          <w:numId w:val="2"/>
        </w:numPr>
        <w:jc w:val="both"/>
        <w:rPr>
          <w:rFonts w:asciiTheme="minorHAnsi" w:hAnsiTheme="minorHAnsi" w:cstheme="minorHAnsi"/>
          <w:szCs w:val="24"/>
        </w:rPr>
      </w:pPr>
      <w:r w:rsidRPr="006D298C">
        <w:rPr>
          <w:rFonts w:asciiTheme="minorHAnsi" w:hAnsiTheme="minorHAnsi" w:cstheme="minorHAnsi"/>
          <w:szCs w:val="24"/>
        </w:rPr>
        <w:t>Famiglie con ISEE inferiore;</w:t>
      </w:r>
    </w:p>
    <w:p w14:paraId="375C8A18" w14:textId="77777777" w:rsidR="00262B5C" w:rsidRPr="006D298C" w:rsidRDefault="00262B5C" w:rsidP="00966257">
      <w:pPr>
        <w:pStyle w:val="Paragrafoelenco"/>
        <w:numPr>
          <w:ilvl w:val="0"/>
          <w:numId w:val="2"/>
        </w:numPr>
        <w:jc w:val="both"/>
        <w:rPr>
          <w:rFonts w:asciiTheme="minorHAnsi" w:hAnsiTheme="minorHAnsi" w:cstheme="minorHAnsi"/>
          <w:szCs w:val="24"/>
        </w:rPr>
      </w:pPr>
      <w:r w:rsidRPr="006D298C">
        <w:rPr>
          <w:rFonts w:asciiTheme="minorHAnsi" w:hAnsiTheme="minorHAnsi" w:cstheme="minorHAnsi"/>
          <w:szCs w:val="24"/>
        </w:rPr>
        <w:t>Famiglie con più di un bambino frequenta</w:t>
      </w:r>
      <w:r w:rsidR="00716759" w:rsidRPr="006D298C">
        <w:rPr>
          <w:rFonts w:asciiTheme="minorHAnsi" w:hAnsiTheme="minorHAnsi" w:cstheme="minorHAnsi"/>
          <w:szCs w:val="24"/>
        </w:rPr>
        <w:t>n</w:t>
      </w:r>
      <w:r w:rsidRPr="006D298C">
        <w:rPr>
          <w:rFonts w:asciiTheme="minorHAnsi" w:hAnsiTheme="minorHAnsi" w:cstheme="minorHAnsi"/>
          <w:szCs w:val="24"/>
        </w:rPr>
        <w:t>te un asilo nido;</w:t>
      </w:r>
    </w:p>
    <w:p w14:paraId="742A85CB" w14:textId="782C0A9E" w:rsidR="00262B5C" w:rsidRPr="006D298C" w:rsidRDefault="00262B5C" w:rsidP="00966257">
      <w:pPr>
        <w:pStyle w:val="Paragrafoelenco"/>
        <w:numPr>
          <w:ilvl w:val="0"/>
          <w:numId w:val="2"/>
        </w:numPr>
        <w:jc w:val="both"/>
        <w:rPr>
          <w:rFonts w:asciiTheme="minorHAnsi" w:hAnsiTheme="minorHAnsi" w:cstheme="minorHAnsi"/>
          <w:szCs w:val="24"/>
        </w:rPr>
      </w:pPr>
      <w:r w:rsidRPr="006D298C">
        <w:rPr>
          <w:rFonts w:asciiTheme="minorHAnsi" w:hAnsiTheme="minorHAnsi" w:cstheme="minorHAnsi"/>
          <w:szCs w:val="24"/>
        </w:rPr>
        <w:t>Famiglie in situazioni di disagio socio – economico (disoccupazione, situazione di difficoltà economica documentata, ecc.)</w:t>
      </w:r>
    </w:p>
    <w:p w14:paraId="1E5BBD1A" w14:textId="080F19CF" w:rsidR="00A007A0" w:rsidRPr="006D298C" w:rsidRDefault="00A007A0" w:rsidP="00966257">
      <w:pPr>
        <w:ind w:left="360"/>
        <w:jc w:val="both"/>
        <w:rPr>
          <w:rFonts w:asciiTheme="minorHAnsi" w:hAnsiTheme="minorHAnsi" w:cstheme="minorHAnsi"/>
          <w:szCs w:val="24"/>
        </w:rPr>
      </w:pPr>
      <w:r w:rsidRPr="006D298C">
        <w:rPr>
          <w:rFonts w:asciiTheme="minorHAnsi" w:hAnsiTheme="minorHAnsi" w:cstheme="minorHAnsi"/>
          <w:szCs w:val="24"/>
        </w:rPr>
        <w:t>In</w:t>
      </w:r>
      <w:r w:rsidR="00716759" w:rsidRPr="006D298C">
        <w:rPr>
          <w:rFonts w:asciiTheme="minorHAnsi" w:hAnsiTheme="minorHAnsi" w:cstheme="minorHAnsi"/>
          <w:szCs w:val="24"/>
        </w:rPr>
        <w:t xml:space="preserve"> ogni graduatoria, la priorità </w:t>
      </w:r>
      <w:r w:rsidRPr="006D298C">
        <w:rPr>
          <w:rFonts w:asciiTheme="minorHAnsi" w:hAnsiTheme="minorHAnsi" w:cstheme="minorHAnsi"/>
          <w:szCs w:val="24"/>
        </w:rPr>
        <w:t>sarà data a coloro che abbiano già effettuato l’iscrizione al momento della presentazione dell’istanza. Quale secondo criterio di priorità si terrà conto del reddito ISEE più basso e, in caso di parità, sarà data priorità  alla presenza di figli con disabilità, seguirà la condizione di famiglia monoparentale e, in ultimo, è valutato l’ordine cronologico di arrivo delle domande.</w:t>
      </w:r>
      <w:r w:rsidR="00716759" w:rsidRPr="006D298C">
        <w:rPr>
          <w:rFonts w:asciiTheme="minorHAnsi" w:hAnsiTheme="minorHAnsi" w:cstheme="minorHAnsi"/>
          <w:szCs w:val="24"/>
        </w:rPr>
        <w:t xml:space="preserve"> Nel caso in cui vi fossero rinunce, variazioni e revoche si procederà allo scorrimento della graduatoria fino ad esaurimento delle risorse. </w:t>
      </w:r>
      <w:r w:rsidRPr="006D298C">
        <w:rPr>
          <w:rFonts w:asciiTheme="minorHAnsi" w:hAnsiTheme="minorHAnsi" w:cstheme="minorHAnsi"/>
          <w:szCs w:val="24"/>
        </w:rPr>
        <w:t xml:space="preserve"> </w:t>
      </w:r>
    </w:p>
    <w:p w14:paraId="407247C4" w14:textId="77777777" w:rsidR="00262B5C" w:rsidRPr="006D298C" w:rsidRDefault="00262B5C" w:rsidP="00966257">
      <w:pPr>
        <w:jc w:val="both"/>
        <w:rPr>
          <w:rFonts w:asciiTheme="minorHAnsi" w:hAnsiTheme="minorHAnsi" w:cstheme="minorHAnsi"/>
          <w:szCs w:val="24"/>
        </w:rPr>
      </w:pPr>
    </w:p>
    <w:p w14:paraId="7B380251" w14:textId="77777777" w:rsidR="00262B5C" w:rsidRPr="006D298C" w:rsidRDefault="00262B5C" w:rsidP="00966257">
      <w:pPr>
        <w:jc w:val="both"/>
        <w:rPr>
          <w:rFonts w:asciiTheme="minorHAnsi" w:hAnsiTheme="minorHAnsi" w:cstheme="minorHAnsi"/>
          <w:szCs w:val="24"/>
        </w:rPr>
      </w:pPr>
      <w:r w:rsidRPr="006D298C">
        <w:rPr>
          <w:rFonts w:asciiTheme="minorHAnsi" w:hAnsiTheme="minorHAnsi" w:cstheme="minorHAnsi"/>
          <w:b/>
          <w:szCs w:val="24"/>
        </w:rPr>
        <w:t>DURATA DELL’INIZIATIVA</w:t>
      </w:r>
      <w:r w:rsidRPr="006D298C">
        <w:rPr>
          <w:rFonts w:asciiTheme="minorHAnsi" w:hAnsiTheme="minorHAnsi" w:cstheme="minorHAnsi"/>
          <w:szCs w:val="24"/>
        </w:rPr>
        <w:t>:</w:t>
      </w:r>
    </w:p>
    <w:p w14:paraId="2EBDCEA5" w14:textId="17A7E2D6" w:rsidR="00262B5C" w:rsidRPr="006D298C" w:rsidRDefault="00716759" w:rsidP="00966257">
      <w:pPr>
        <w:jc w:val="both"/>
        <w:rPr>
          <w:rFonts w:asciiTheme="minorHAnsi" w:hAnsiTheme="minorHAnsi" w:cstheme="minorHAnsi"/>
          <w:szCs w:val="24"/>
        </w:rPr>
      </w:pPr>
      <w:r w:rsidRPr="006D298C">
        <w:rPr>
          <w:rFonts w:asciiTheme="minorHAnsi" w:hAnsiTheme="minorHAnsi" w:cstheme="minorHAnsi"/>
          <w:szCs w:val="24"/>
        </w:rPr>
        <w:t>I</w:t>
      </w:r>
      <w:r w:rsidR="00262B5C" w:rsidRPr="006D298C">
        <w:rPr>
          <w:rFonts w:asciiTheme="minorHAnsi" w:hAnsiTheme="minorHAnsi" w:cstheme="minorHAnsi"/>
          <w:szCs w:val="24"/>
        </w:rPr>
        <w:t xml:space="preserve"> voucher saranno erogati per l’anno educativo 2024-2025 con validità fino al 30 giugno 2025</w:t>
      </w:r>
      <w:r w:rsidR="00A007A0" w:rsidRPr="006D298C">
        <w:rPr>
          <w:rFonts w:asciiTheme="minorHAnsi" w:hAnsiTheme="minorHAnsi" w:cstheme="minorHAnsi"/>
          <w:szCs w:val="24"/>
        </w:rPr>
        <w:t xml:space="preserve"> prorogabili per tutto il mese di Luglio 2025</w:t>
      </w:r>
      <w:r w:rsidR="006D298C" w:rsidRPr="006D298C">
        <w:rPr>
          <w:rFonts w:asciiTheme="minorHAnsi" w:hAnsiTheme="minorHAnsi" w:cstheme="minorHAnsi"/>
          <w:szCs w:val="24"/>
        </w:rPr>
        <w:t>.</w:t>
      </w:r>
    </w:p>
    <w:p w14:paraId="64EAC454" w14:textId="77777777" w:rsidR="003E506E" w:rsidRPr="006D298C" w:rsidRDefault="003E506E" w:rsidP="00966257">
      <w:pPr>
        <w:jc w:val="both"/>
        <w:rPr>
          <w:rFonts w:asciiTheme="minorHAnsi" w:hAnsiTheme="minorHAnsi" w:cstheme="minorHAnsi"/>
          <w:b/>
          <w:bCs/>
          <w:szCs w:val="24"/>
        </w:rPr>
      </w:pPr>
    </w:p>
    <w:p w14:paraId="06993DA9" w14:textId="547FBA2B" w:rsidR="003E506E" w:rsidRPr="006D298C" w:rsidRDefault="003E506E" w:rsidP="00966257">
      <w:pPr>
        <w:jc w:val="both"/>
        <w:rPr>
          <w:rFonts w:asciiTheme="minorHAnsi" w:hAnsiTheme="minorHAnsi" w:cstheme="minorHAnsi"/>
          <w:b/>
          <w:bCs/>
          <w:szCs w:val="24"/>
        </w:rPr>
      </w:pPr>
      <w:r w:rsidRPr="006D298C">
        <w:rPr>
          <w:rFonts w:asciiTheme="minorHAnsi" w:hAnsiTheme="minorHAnsi" w:cstheme="minorHAnsi"/>
          <w:b/>
          <w:bCs/>
          <w:szCs w:val="24"/>
        </w:rPr>
        <w:t>PAGAMENTO VOUCHER</w:t>
      </w:r>
    </w:p>
    <w:p w14:paraId="71504344" w14:textId="4DD555C0" w:rsidR="003E506E" w:rsidRPr="006D298C" w:rsidRDefault="003E506E"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Per ottenere il contributo è necessario  presentare la  documentazione che  attesta l’avvenuto pagamento delle singole rette, del periodo indicato.</w:t>
      </w:r>
    </w:p>
    <w:p w14:paraId="2F317B78" w14:textId="398BBDEF" w:rsidR="003E506E" w:rsidRPr="006D298C" w:rsidRDefault="003E506E"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Tutte le richieste di erogazione di rimborso dovranno pervenire entro il termine perentorio del 30/08/2025. Dopo tale data le richieste di erogazione non saranno prese in considerazione e la retta resterà a carico della famiglia.</w:t>
      </w:r>
    </w:p>
    <w:p w14:paraId="185A7680" w14:textId="0FCA1A59" w:rsidR="003E506E" w:rsidRPr="006D298C" w:rsidRDefault="003E506E"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In sede di richiesta di pagamento dovrà essere indicata la modalità di pagamento del voucher mediante cod. IBAN intestato al richiedente</w:t>
      </w:r>
      <w:r w:rsidR="00966257" w:rsidRPr="006D298C">
        <w:rPr>
          <w:rFonts w:asciiTheme="minorHAnsi" w:hAnsiTheme="minorHAnsi" w:cstheme="minorHAnsi"/>
          <w:szCs w:val="24"/>
        </w:rPr>
        <w:t xml:space="preserve"> </w:t>
      </w:r>
      <w:r w:rsidRPr="006D298C">
        <w:rPr>
          <w:rFonts w:asciiTheme="minorHAnsi" w:hAnsiTheme="minorHAnsi" w:cstheme="minorHAnsi"/>
          <w:szCs w:val="24"/>
        </w:rPr>
        <w:t>(no libretto postale).</w:t>
      </w:r>
    </w:p>
    <w:p w14:paraId="6180C00D" w14:textId="2A1C892D" w:rsidR="003E506E" w:rsidRPr="006D298C" w:rsidRDefault="003E506E"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Completata l’istruttoria sulla documentazione inserita in piattaforma si provvederà al pagamento della spesa sostenuta,</w:t>
      </w:r>
      <w:r w:rsidR="00966257" w:rsidRPr="006D298C">
        <w:rPr>
          <w:rFonts w:asciiTheme="minorHAnsi" w:hAnsiTheme="minorHAnsi" w:cstheme="minorHAnsi"/>
          <w:szCs w:val="24"/>
        </w:rPr>
        <w:t xml:space="preserve"> </w:t>
      </w:r>
      <w:r w:rsidRPr="006D298C">
        <w:rPr>
          <w:rFonts w:asciiTheme="minorHAnsi" w:hAnsiTheme="minorHAnsi" w:cstheme="minorHAnsi"/>
          <w:szCs w:val="24"/>
        </w:rPr>
        <w:t>esclusivamente a mezzo bonifico bancario sul codice Iban indicato nella domanda di rimborso.</w:t>
      </w:r>
    </w:p>
    <w:p w14:paraId="23548B5D" w14:textId="1DFC94DA" w:rsidR="003E506E" w:rsidRPr="006D298C" w:rsidRDefault="003E506E"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Il Comune non assume alcuna responsabilità in caso di erronea indicazione dell’IBAN.</w:t>
      </w:r>
    </w:p>
    <w:p w14:paraId="7D73440D" w14:textId="4292B4EC" w:rsidR="003E506E" w:rsidRPr="006D298C" w:rsidRDefault="003E506E" w:rsidP="00966257">
      <w:pPr>
        <w:pStyle w:val="Paragrafoelenco"/>
        <w:numPr>
          <w:ilvl w:val="0"/>
          <w:numId w:val="1"/>
        </w:numPr>
        <w:jc w:val="both"/>
        <w:rPr>
          <w:rFonts w:asciiTheme="minorHAnsi" w:hAnsiTheme="minorHAnsi" w:cstheme="minorHAnsi"/>
          <w:szCs w:val="24"/>
        </w:rPr>
      </w:pPr>
      <w:r w:rsidRPr="006D298C">
        <w:rPr>
          <w:rFonts w:asciiTheme="minorHAnsi" w:hAnsiTheme="minorHAnsi" w:cstheme="minorHAnsi"/>
          <w:szCs w:val="24"/>
        </w:rPr>
        <w:t>Nota bene: il pagamento del voucher resta subordinato al corretto e completo inserimento dei dati e della documentazione richiesta in piattaforma.</w:t>
      </w:r>
    </w:p>
    <w:p w14:paraId="5EB91124" w14:textId="77777777" w:rsidR="00966257" w:rsidRPr="006D298C" w:rsidRDefault="00966257" w:rsidP="00966257">
      <w:pPr>
        <w:jc w:val="both"/>
        <w:rPr>
          <w:rFonts w:asciiTheme="minorHAnsi" w:hAnsiTheme="minorHAnsi" w:cstheme="minorHAnsi"/>
          <w:szCs w:val="24"/>
        </w:rPr>
      </w:pPr>
    </w:p>
    <w:p w14:paraId="7A8F773D" w14:textId="03C2AED0" w:rsidR="003E506E" w:rsidRPr="006D298C" w:rsidRDefault="00966257" w:rsidP="00966257">
      <w:pPr>
        <w:jc w:val="both"/>
        <w:rPr>
          <w:rFonts w:asciiTheme="minorHAnsi" w:hAnsiTheme="minorHAnsi" w:cstheme="minorHAnsi"/>
          <w:b/>
          <w:szCs w:val="24"/>
        </w:rPr>
      </w:pPr>
      <w:r w:rsidRPr="006D298C">
        <w:rPr>
          <w:rFonts w:asciiTheme="minorHAnsi" w:hAnsiTheme="minorHAnsi" w:cstheme="minorHAnsi"/>
          <w:b/>
          <w:szCs w:val="24"/>
        </w:rPr>
        <w:t>OBBLIGHI DEI SOGGETTI DESTINATARI</w:t>
      </w:r>
    </w:p>
    <w:p w14:paraId="6CDE6A3A" w14:textId="77777777" w:rsidR="003E506E" w:rsidRPr="006D298C" w:rsidRDefault="003E506E" w:rsidP="00966257">
      <w:pPr>
        <w:jc w:val="both"/>
        <w:rPr>
          <w:rFonts w:asciiTheme="minorHAnsi" w:hAnsiTheme="minorHAnsi" w:cstheme="minorHAnsi"/>
          <w:bCs/>
          <w:szCs w:val="24"/>
        </w:rPr>
      </w:pPr>
      <w:r w:rsidRPr="006D298C">
        <w:rPr>
          <w:rFonts w:asciiTheme="minorHAnsi" w:hAnsiTheme="minorHAnsi" w:cstheme="minorHAnsi"/>
          <w:bCs/>
          <w:szCs w:val="24"/>
        </w:rPr>
        <w:t>I destinatari si impegnano a:</w:t>
      </w:r>
    </w:p>
    <w:p w14:paraId="2B9E11B5" w14:textId="77777777" w:rsidR="003E506E" w:rsidRPr="006D298C" w:rsidRDefault="003E506E" w:rsidP="00966257">
      <w:pPr>
        <w:numPr>
          <w:ilvl w:val="0"/>
          <w:numId w:val="3"/>
        </w:numPr>
        <w:jc w:val="both"/>
        <w:rPr>
          <w:rFonts w:asciiTheme="minorHAnsi" w:hAnsiTheme="minorHAnsi" w:cstheme="minorHAnsi"/>
          <w:bCs/>
          <w:szCs w:val="24"/>
        </w:rPr>
      </w:pPr>
      <w:r w:rsidRPr="006D298C">
        <w:rPr>
          <w:rFonts w:asciiTheme="minorHAnsi" w:hAnsiTheme="minorHAnsi" w:cstheme="minorHAnsi"/>
          <w:bCs/>
          <w:szCs w:val="24"/>
        </w:rPr>
        <w:lastRenderedPageBreak/>
        <w:t>Rispettare le indicazioni contenute nel presente Avviso;</w:t>
      </w:r>
    </w:p>
    <w:p w14:paraId="6A1A101D" w14:textId="77777777" w:rsidR="003E506E" w:rsidRPr="006D298C" w:rsidRDefault="003E506E" w:rsidP="00966257">
      <w:pPr>
        <w:numPr>
          <w:ilvl w:val="0"/>
          <w:numId w:val="3"/>
        </w:numPr>
        <w:jc w:val="both"/>
        <w:rPr>
          <w:rFonts w:asciiTheme="minorHAnsi" w:hAnsiTheme="minorHAnsi" w:cstheme="minorHAnsi"/>
          <w:bCs/>
          <w:szCs w:val="24"/>
        </w:rPr>
      </w:pPr>
      <w:r w:rsidRPr="006D298C">
        <w:rPr>
          <w:rFonts w:asciiTheme="minorHAnsi" w:hAnsiTheme="minorHAnsi" w:cstheme="minorHAnsi"/>
          <w:bCs/>
          <w:szCs w:val="24"/>
        </w:rPr>
        <w:t>Fornire le informazioni e le integrazioni documentali eventualmente richieste dal Comune nei tempi indicati;</w:t>
      </w:r>
    </w:p>
    <w:p w14:paraId="04E90DB1" w14:textId="77777777" w:rsidR="003E506E" w:rsidRPr="006D298C" w:rsidRDefault="003E506E" w:rsidP="00966257">
      <w:pPr>
        <w:numPr>
          <w:ilvl w:val="0"/>
          <w:numId w:val="8"/>
        </w:numPr>
        <w:jc w:val="both"/>
        <w:rPr>
          <w:rFonts w:asciiTheme="minorHAnsi" w:hAnsiTheme="minorHAnsi" w:cstheme="minorHAnsi"/>
          <w:bCs/>
          <w:szCs w:val="24"/>
        </w:rPr>
      </w:pPr>
      <w:r w:rsidRPr="006D298C">
        <w:rPr>
          <w:rFonts w:asciiTheme="minorHAnsi" w:hAnsiTheme="minorHAnsi" w:cstheme="minorHAnsi"/>
          <w:bCs/>
          <w:szCs w:val="24"/>
        </w:rPr>
        <w:t>segnalare al Comune Uffici scolastici la fruizione del Bonus INPS voucher regionali o di altri contributi per finalità analoghe comunicare l’eventuale rinuncia al beneficio;</w:t>
      </w:r>
    </w:p>
    <w:p w14:paraId="7BBEFB04" w14:textId="7673BE93" w:rsidR="003E506E" w:rsidRPr="006D298C" w:rsidRDefault="003E506E" w:rsidP="00966257">
      <w:pPr>
        <w:numPr>
          <w:ilvl w:val="0"/>
          <w:numId w:val="3"/>
        </w:numPr>
        <w:jc w:val="both"/>
        <w:rPr>
          <w:rFonts w:asciiTheme="minorHAnsi" w:hAnsiTheme="minorHAnsi" w:cstheme="minorHAnsi"/>
          <w:bCs/>
          <w:szCs w:val="24"/>
        </w:rPr>
      </w:pPr>
      <w:r w:rsidRPr="006D298C">
        <w:rPr>
          <w:rFonts w:asciiTheme="minorHAnsi" w:hAnsiTheme="minorHAnsi" w:cstheme="minorHAnsi"/>
          <w:bCs/>
          <w:szCs w:val="24"/>
        </w:rPr>
        <w:t>comunicare</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ogni</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variazione</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riguardante</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la</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residenza</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e</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l’iscrizione</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del</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bambino</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ai</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servizi</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nido/micro-nido;</w:t>
      </w:r>
    </w:p>
    <w:p w14:paraId="68B0BFBD" w14:textId="77777777" w:rsidR="003E506E" w:rsidRPr="006D298C" w:rsidRDefault="003E506E" w:rsidP="00966257">
      <w:pPr>
        <w:numPr>
          <w:ilvl w:val="0"/>
          <w:numId w:val="3"/>
        </w:numPr>
        <w:jc w:val="both"/>
        <w:rPr>
          <w:rFonts w:asciiTheme="minorHAnsi" w:hAnsiTheme="minorHAnsi" w:cstheme="minorHAnsi"/>
          <w:bCs/>
          <w:szCs w:val="24"/>
        </w:rPr>
      </w:pPr>
      <w:r w:rsidRPr="006D298C">
        <w:rPr>
          <w:rFonts w:asciiTheme="minorHAnsi" w:hAnsiTheme="minorHAnsi" w:cstheme="minorHAnsi"/>
          <w:bCs/>
          <w:szCs w:val="24"/>
        </w:rPr>
        <w:t>fornire le informazioni richieste ai fini degli adempimenti legati al monitoraggio dei partecipanti agli interventi cofinanziati dal FSE e alla valutazione degli esiti della misura;</w:t>
      </w:r>
    </w:p>
    <w:p w14:paraId="5FB89617" w14:textId="767EB225" w:rsidR="003E506E" w:rsidRPr="006D298C" w:rsidRDefault="003E506E" w:rsidP="00966257">
      <w:pPr>
        <w:numPr>
          <w:ilvl w:val="0"/>
          <w:numId w:val="3"/>
        </w:numPr>
        <w:jc w:val="both"/>
        <w:rPr>
          <w:rFonts w:asciiTheme="minorHAnsi" w:hAnsiTheme="minorHAnsi" w:cstheme="minorHAnsi"/>
          <w:b/>
          <w:szCs w:val="24"/>
        </w:rPr>
      </w:pPr>
      <w:r w:rsidRPr="006D298C">
        <w:rPr>
          <w:rFonts w:asciiTheme="minorHAnsi" w:hAnsiTheme="minorHAnsi" w:cstheme="minorHAnsi"/>
          <w:bCs/>
          <w:szCs w:val="24"/>
        </w:rPr>
        <w:t>nel caso di non ammissione,</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sostenere le rette per l’intero importo</w:t>
      </w:r>
      <w:r w:rsidRPr="006D298C">
        <w:rPr>
          <w:rFonts w:asciiTheme="minorHAnsi" w:hAnsiTheme="minorHAnsi" w:cstheme="minorHAnsi"/>
          <w:b/>
          <w:szCs w:val="24"/>
        </w:rPr>
        <w:t>.</w:t>
      </w:r>
    </w:p>
    <w:p w14:paraId="75853D0F" w14:textId="77777777" w:rsidR="00EC30AA" w:rsidRPr="006D298C" w:rsidRDefault="00EC30AA" w:rsidP="00EC30AA">
      <w:pPr>
        <w:ind w:left="1503"/>
        <w:jc w:val="both"/>
        <w:rPr>
          <w:rFonts w:asciiTheme="minorHAnsi" w:hAnsiTheme="minorHAnsi" w:cstheme="minorHAnsi"/>
          <w:b/>
          <w:szCs w:val="24"/>
        </w:rPr>
      </w:pPr>
    </w:p>
    <w:p w14:paraId="38631EC1" w14:textId="1EB5EB6F" w:rsidR="003E506E" w:rsidRPr="006D298C" w:rsidRDefault="00966257" w:rsidP="00966257">
      <w:pPr>
        <w:jc w:val="both"/>
        <w:rPr>
          <w:rFonts w:asciiTheme="minorHAnsi" w:hAnsiTheme="minorHAnsi" w:cstheme="minorHAnsi"/>
          <w:b/>
          <w:bCs/>
          <w:szCs w:val="24"/>
        </w:rPr>
      </w:pPr>
      <w:r w:rsidRPr="006D298C">
        <w:rPr>
          <w:rFonts w:asciiTheme="minorHAnsi" w:hAnsiTheme="minorHAnsi" w:cstheme="minorHAnsi"/>
          <w:b/>
          <w:szCs w:val="24"/>
        </w:rPr>
        <w:t>VERIFICHE E CONTROLLI</w:t>
      </w:r>
      <w:r w:rsidR="006D298C" w:rsidRPr="006D298C">
        <w:rPr>
          <w:rFonts w:asciiTheme="minorHAnsi" w:hAnsiTheme="minorHAnsi" w:cstheme="minorHAnsi"/>
          <w:b/>
          <w:szCs w:val="24"/>
        </w:rPr>
        <w:t>:</w:t>
      </w:r>
    </w:p>
    <w:p w14:paraId="7F07FEAA" w14:textId="3D93B5B0" w:rsidR="003E506E" w:rsidRPr="006D298C" w:rsidRDefault="003E506E" w:rsidP="00966257">
      <w:pPr>
        <w:numPr>
          <w:ilvl w:val="0"/>
          <w:numId w:val="7"/>
        </w:numPr>
        <w:jc w:val="both"/>
        <w:rPr>
          <w:rFonts w:asciiTheme="minorHAnsi" w:hAnsiTheme="minorHAnsi" w:cstheme="minorHAnsi"/>
          <w:bCs/>
          <w:szCs w:val="24"/>
        </w:rPr>
      </w:pPr>
      <w:r w:rsidRPr="006D298C">
        <w:rPr>
          <w:rFonts w:asciiTheme="minorHAnsi" w:hAnsiTheme="minorHAnsi" w:cstheme="minorHAnsi"/>
          <w:bCs/>
          <w:szCs w:val="24"/>
        </w:rPr>
        <w:t>Il Comune, in qualsiasi momento, anche successivamente all’erogazione del beneficio, si riserva di effettuare i controlli, anche a campione, previsti dalle norme e dai regolamenti, per verificare i requisiti generali previsti dalle disposizioni vigenti in materia di sovvenzioni pubbliche oltre che in ordine alla veridicità delle dichiarazioni e delle informazioni rese ex artt.</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 xml:space="preserve">46 e 47 del DPR 455/2000 </w:t>
      </w:r>
      <w:proofErr w:type="spellStart"/>
      <w:r w:rsidRPr="006D298C">
        <w:rPr>
          <w:rFonts w:asciiTheme="minorHAnsi" w:hAnsiTheme="minorHAnsi" w:cstheme="minorHAnsi"/>
          <w:bCs/>
          <w:szCs w:val="24"/>
        </w:rPr>
        <w:t>ss.mm.ii</w:t>
      </w:r>
      <w:proofErr w:type="spellEnd"/>
      <w:r w:rsidRPr="006D298C">
        <w:rPr>
          <w:rFonts w:asciiTheme="minorHAnsi" w:hAnsiTheme="minorHAnsi" w:cstheme="minorHAnsi"/>
          <w:bCs/>
          <w:szCs w:val="24"/>
        </w:rPr>
        <w:t>., formulate in sede di presentazione della domanda, sia in forma diretta sia mediante strutture convenzionate.</w:t>
      </w:r>
    </w:p>
    <w:p w14:paraId="70C1CE45" w14:textId="77777777" w:rsidR="003E506E" w:rsidRPr="006D298C" w:rsidRDefault="003E506E" w:rsidP="00966257">
      <w:pPr>
        <w:numPr>
          <w:ilvl w:val="0"/>
          <w:numId w:val="7"/>
        </w:numPr>
        <w:jc w:val="both"/>
        <w:rPr>
          <w:rFonts w:asciiTheme="minorHAnsi" w:hAnsiTheme="minorHAnsi" w:cstheme="minorHAnsi"/>
          <w:bCs/>
          <w:szCs w:val="24"/>
        </w:rPr>
      </w:pPr>
      <w:r w:rsidRPr="006D298C">
        <w:rPr>
          <w:rFonts w:asciiTheme="minorHAnsi" w:hAnsiTheme="minorHAnsi" w:cstheme="minorHAnsi"/>
          <w:bCs/>
          <w:szCs w:val="24"/>
        </w:rPr>
        <w:t>Ove opportuno, il Comune si riserva la facoltà di richiedere i chiarimenti e le integrazioni che si rendessero necessari.</w:t>
      </w:r>
    </w:p>
    <w:p w14:paraId="5613197D" w14:textId="77777777" w:rsidR="003E506E" w:rsidRPr="006D298C" w:rsidRDefault="003E506E" w:rsidP="00966257">
      <w:pPr>
        <w:jc w:val="both"/>
        <w:rPr>
          <w:rFonts w:asciiTheme="minorHAnsi" w:hAnsiTheme="minorHAnsi" w:cstheme="minorHAnsi"/>
          <w:bCs/>
          <w:szCs w:val="24"/>
        </w:rPr>
      </w:pPr>
      <w:r w:rsidRPr="006D298C">
        <w:rPr>
          <w:rFonts w:asciiTheme="minorHAnsi" w:hAnsiTheme="minorHAnsi" w:cstheme="minorHAnsi"/>
          <w:bCs/>
          <w:szCs w:val="24"/>
        </w:rPr>
        <w:t>Il destinatario del voucher è tenuto a rispondere entro 10 giorni dalla richiesta o nei diversi termini e nei modi indicati dagli Uffici e a fornire tutta la documentazione ritenuta necessaria.</w:t>
      </w:r>
    </w:p>
    <w:p w14:paraId="35C5A3F5" w14:textId="77777777" w:rsidR="003E506E" w:rsidRPr="006D298C" w:rsidRDefault="003E506E" w:rsidP="00966257">
      <w:pPr>
        <w:jc w:val="both"/>
        <w:rPr>
          <w:rFonts w:asciiTheme="minorHAnsi" w:hAnsiTheme="minorHAnsi" w:cstheme="minorHAnsi"/>
          <w:b/>
          <w:szCs w:val="24"/>
        </w:rPr>
      </w:pPr>
    </w:p>
    <w:p w14:paraId="7A2FB5C8" w14:textId="4415C3F0" w:rsidR="003E506E" w:rsidRPr="006D298C" w:rsidRDefault="00966257" w:rsidP="00966257">
      <w:pPr>
        <w:jc w:val="both"/>
        <w:rPr>
          <w:rFonts w:asciiTheme="minorHAnsi" w:hAnsiTheme="minorHAnsi" w:cstheme="minorHAnsi"/>
          <w:b/>
          <w:bCs/>
          <w:szCs w:val="24"/>
        </w:rPr>
      </w:pPr>
      <w:r w:rsidRPr="006D298C">
        <w:rPr>
          <w:rFonts w:asciiTheme="minorHAnsi" w:hAnsiTheme="minorHAnsi" w:cstheme="minorHAnsi"/>
          <w:b/>
          <w:bCs/>
          <w:szCs w:val="24"/>
        </w:rPr>
        <w:t>CAUSE DECADENZA O PERDITA CONTRIBUTO</w:t>
      </w:r>
      <w:r w:rsidR="006D298C" w:rsidRPr="006D298C">
        <w:rPr>
          <w:rFonts w:asciiTheme="minorHAnsi" w:hAnsiTheme="minorHAnsi" w:cstheme="minorHAnsi"/>
          <w:b/>
          <w:bCs/>
          <w:szCs w:val="24"/>
        </w:rPr>
        <w:t>:</w:t>
      </w:r>
    </w:p>
    <w:p w14:paraId="135DBA50" w14:textId="77777777" w:rsidR="003E506E" w:rsidRPr="006D298C" w:rsidRDefault="003E506E" w:rsidP="00966257">
      <w:pPr>
        <w:numPr>
          <w:ilvl w:val="0"/>
          <w:numId w:val="6"/>
        </w:numPr>
        <w:jc w:val="both"/>
        <w:rPr>
          <w:rFonts w:asciiTheme="minorHAnsi" w:hAnsiTheme="minorHAnsi" w:cstheme="minorHAnsi"/>
          <w:bCs/>
          <w:szCs w:val="24"/>
        </w:rPr>
      </w:pPr>
      <w:r w:rsidRPr="006D298C">
        <w:rPr>
          <w:rFonts w:asciiTheme="minorHAnsi" w:hAnsiTheme="minorHAnsi" w:cstheme="minorHAnsi"/>
          <w:bCs/>
          <w:szCs w:val="24"/>
        </w:rPr>
        <w:t>Il diritto al voucher decade nei  seguenti casi:</w:t>
      </w:r>
    </w:p>
    <w:p w14:paraId="0DC13DE5" w14:textId="1AE57C8B" w:rsidR="003E506E" w:rsidRPr="006D298C" w:rsidRDefault="003E506E" w:rsidP="00966257">
      <w:pPr>
        <w:numPr>
          <w:ilvl w:val="1"/>
          <w:numId w:val="6"/>
        </w:numPr>
        <w:jc w:val="both"/>
        <w:rPr>
          <w:rFonts w:asciiTheme="minorHAnsi" w:hAnsiTheme="minorHAnsi" w:cstheme="minorHAnsi"/>
          <w:bCs/>
          <w:szCs w:val="24"/>
        </w:rPr>
      </w:pPr>
      <w:r w:rsidRPr="006D298C">
        <w:rPr>
          <w:rFonts w:asciiTheme="minorHAnsi" w:hAnsiTheme="minorHAnsi" w:cstheme="minorHAnsi"/>
          <w:bCs/>
          <w:szCs w:val="24"/>
        </w:rPr>
        <w:t>Perdita di cittadinanza, decadenza dall’esercizio di responsabilità genitoriale,</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affidamento del minore a terzi;</w:t>
      </w:r>
    </w:p>
    <w:p w14:paraId="497041D3" w14:textId="77777777" w:rsidR="003E506E" w:rsidRPr="006D298C" w:rsidRDefault="003E506E" w:rsidP="00966257">
      <w:pPr>
        <w:numPr>
          <w:ilvl w:val="1"/>
          <w:numId w:val="6"/>
        </w:numPr>
        <w:jc w:val="both"/>
        <w:rPr>
          <w:rFonts w:asciiTheme="minorHAnsi" w:hAnsiTheme="minorHAnsi" w:cstheme="minorHAnsi"/>
          <w:bCs/>
          <w:szCs w:val="24"/>
        </w:rPr>
      </w:pPr>
      <w:r w:rsidRPr="006D298C">
        <w:rPr>
          <w:rFonts w:asciiTheme="minorHAnsi" w:hAnsiTheme="minorHAnsi" w:cstheme="minorHAnsi"/>
          <w:bCs/>
          <w:szCs w:val="24"/>
        </w:rPr>
        <w:t>Nel caso di mancata trasmissione al Comune della documentazione nei termini indicati;</w:t>
      </w:r>
    </w:p>
    <w:p w14:paraId="1A31EBBA" w14:textId="60573DB7" w:rsidR="003E506E" w:rsidRPr="006D298C" w:rsidRDefault="003E506E" w:rsidP="00966257">
      <w:pPr>
        <w:numPr>
          <w:ilvl w:val="1"/>
          <w:numId w:val="6"/>
        </w:numPr>
        <w:jc w:val="both"/>
        <w:rPr>
          <w:rFonts w:asciiTheme="minorHAnsi" w:hAnsiTheme="minorHAnsi" w:cstheme="minorHAnsi"/>
          <w:bCs/>
          <w:szCs w:val="24"/>
        </w:rPr>
      </w:pPr>
      <w:r w:rsidRPr="006D298C">
        <w:rPr>
          <w:rFonts w:asciiTheme="minorHAnsi" w:hAnsiTheme="minorHAnsi" w:cstheme="minorHAnsi"/>
          <w:bCs/>
          <w:szCs w:val="24"/>
        </w:rPr>
        <w:t>qualora,</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a seguito delle verifiche effettuate sul possesso dei requisiti, le dichiarazioni rese dovessero risultare non veritiere. In tal caso oltre all’adozione di  provvedimenti di</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decadenza del beneficio e alla revoca complessiva dell’agevolazione concessa, si potrà procedere alla denuncia all’Autorità giudiziaria.</w:t>
      </w:r>
    </w:p>
    <w:p w14:paraId="4131724E" w14:textId="0EB1419E" w:rsidR="003E506E" w:rsidRPr="006D298C" w:rsidRDefault="003E506E" w:rsidP="00966257">
      <w:pPr>
        <w:numPr>
          <w:ilvl w:val="0"/>
          <w:numId w:val="6"/>
        </w:numPr>
        <w:jc w:val="both"/>
        <w:rPr>
          <w:rFonts w:asciiTheme="minorHAnsi" w:hAnsiTheme="minorHAnsi" w:cstheme="minorHAnsi"/>
          <w:bCs/>
          <w:szCs w:val="24"/>
        </w:rPr>
      </w:pPr>
      <w:r w:rsidRPr="006D298C">
        <w:rPr>
          <w:rFonts w:asciiTheme="minorHAnsi" w:hAnsiTheme="minorHAnsi" w:cstheme="minorHAnsi"/>
          <w:bCs/>
          <w:szCs w:val="24"/>
        </w:rPr>
        <w:t>La decadenza avviene anche a seguito di</w:t>
      </w:r>
      <w:r w:rsidR="00966257" w:rsidRPr="006D298C">
        <w:rPr>
          <w:rFonts w:asciiTheme="minorHAnsi" w:hAnsiTheme="minorHAnsi" w:cstheme="minorHAnsi"/>
          <w:bCs/>
          <w:szCs w:val="24"/>
        </w:rPr>
        <w:t xml:space="preserve"> R</w:t>
      </w:r>
      <w:r w:rsidRPr="006D298C">
        <w:rPr>
          <w:rFonts w:asciiTheme="minorHAnsi" w:hAnsiTheme="minorHAnsi" w:cstheme="minorHAnsi"/>
          <w:bCs/>
          <w:szCs w:val="24"/>
        </w:rPr>
        <w:t>itiro del minore dalla struttura nido/micro- nido indicata in domanda senza re-iscrizione in altra struttura.</w:t>
      </w:r>
    </w:p>
    <w:p w14:paraId="238AFF04" w14:textId="77777777" w:rsidR="00966257" w:rsidRPr="006D298C" w:rsidRDefault="003E506E" w:rsidP="00966257">
      <w:pPr>
        <w:pStyle w:val="Paragrafoelenco"/>
        <w:numPr>
          <w:ilvl w:val="0"/>
          <w:numId w:val="6"/>
        </w:numPr>
        <w:jc w:val="both"/>
        <w:rPr>
          <w:rFonts w:asciiTheme="minorHAnsi" w:hAnsiTheme="minorHAnsi" w:cstheme="minorHAnsi"/>
          <w:bCs/>
          <w:szCs w:val="24"/>
        </w:rPr>
      </w:pPr>
      <w:r w:rsidRPr="006D298C">
        <w:rPr>
          <w:rFonts w:asciiTheme="minorHAnsi" w:hAnsiTheme="minorHAnsi" w:cstheme="minorHAnsi"/>
          <w:bCs/>
          <w:szCs w:val="24"/>
        </w:rPr>
        <w:t>chiusura della struttura nido/micro -nido presso cui il bambino è iscritto o revoca/mancato rinnovo;</w:t>
      </w:r>
    </w:p>
    <w:p w14:paraId="3BD25A1E" w14:textId="0125D5E2" w:rsidR="00966257" w:rsidRPr="006D298C" w:rsidRDefault="003E506E" w:rsidP="00966257">
      <w:pPr>
        <w:pStyle w:val="Paragrafoelenco"/>
        <w:numPr>
          <w:ilvl w:val="0"/>
          <w:numId w:val="6"/>
        </w:numPr>
        <w:jc w:val="both"/>
        <w:rPr>
          <w:rFonts w:asciiTheme="minorHAnsi" w:hAnsiTheme="minorHAnsi" w:cstheme="minorHAnsi"/>
          <w:bCs/>
          <w:szCs w:val="24"/>
        </w:rPr>
      </w:pPr>
      <w:r w:rsidRPr="006D298C">
        <w:rPr>
          <w:rFonts w:asciiTheme="minorHAnsi" w:hAnsiTheme="minorHAnsi" w:cstheme="minorHAnsi"/>
          <w:bCs/>
          <w:szCs w:val="24"/>
        </w:rPr>
        <w:t>modifica della residenza del nucleo familiare con trasferimento presso altro Comune.</w:t>
      </w:r>
    </w:p>
    <w:p w14:paraId="091AED36" w14:textId="77777777" w:rsidR="00966257" w:rsidRPr="006D298C" w:rsidRDefault="003E506E" w:rsidP="00966257">
      <w:pPr>
        <w:jc w:val="both"/>
        <w:rPr>
          <w:rFonts w:asciiTheme="minorHAnsi" w:hAnsiTheme="minorHAnsi" w:cstheme="minorHAnsi"/>
          <w:bCs/>
          <w:szCs w:val="24"/>
        </w:rPr>
      </w:pPr>
      <w:r w:rsidRPr="006D298C">
        <w:rPr>
          <w:rFonts w:asciiTheme="minorHAnsi" w:hAnsiTheme="minorHAnsi" w:cstheme="minorHAnsi"/>
          <w:bCs/>
          <w:szCs w:val="24"/>
        </w:rPr>
        <w:t xml:space="preserve"> La perdita dell’agevolazione riguarderà unicamente il periodo successivo</w:t>
      </w:r>
      <w:r w:rsidR="00966257" w:rsidRPr="006D298C">
        <w:rPr>
          <w:rFonts w:asciiTheme="minorHAnsi" w:hAnsiTheme="minorHAnsi" w:cstheme="minorHAnsi"/>
          <w:bCs/>
          <w:szCs w:val="24"/>
        </w:rPr>
        <w:t xml:space="preserve"> e non riguarderà le mensilità precedenti regolarmente rendicontate.</w:t>
      </w:r>
    </w:p>
    <w:p w14:paraId="561FF7E6" w14:textId="0CD24BA6" w:rsidR="003E506E" w:rsidRPr="006D298C" w:rsidRDefault="003E506E" w:rsidP="00966257">
      <w:pPr>
        <w:jc w:val="both"/>
        <w:rPr>
          <w:rFonts w:asciiTheme="minorHAnsi" w:hAnsiTheme="minorHAnsi" w:cstheme="minorHAnsi"/>
          <w:bCs/>
          <w:szCs w:val="24"/>
        </w:rPr>
      </w:pPr>
      <w:r w:rsidRPr="006D298C">
        <w:rPr>
          <w:rFonts w:asciiTheme="minorHAnsi" w:hAnsiTheme="minorHAnsi" w:cstheme="minorHAnsi"/>
          <w:bCs/>
          <w:szCs w:val="24"/>
        </w:rPr>
        <w:t xml:space="preserve"> La decadenza del contributo,</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se non diversamente stabilito,</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opera con effetto retroattivo,</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 xml:space="preserve">ed i destinatari sono tenuti alla restituzione degli importi già percepiti. Il Comune procederà ai sensi dell’art. 1, comma 6, del Decreto legge 25 marzo2010, n. 40, </w:t>
      </w:r>
      <w:proofErr w:type="spellStart"/>
      <w:r w:rsidRPr="006D298C">
        <w:rPr>
          <w:rFonts w:asciiTheme="minorHAnsi" w:hAnsiTheme="minorHAnsi" w:cstheme="minorHAnsi"/>
          <w:bCs/>
          <w:szCs w:val="24"/>
        </w:rPr>
        <w:t>conv</w:t>
      </w:r>
      <w:proofErr w:type="spellEnd"/>
      <w:r w:rsidRPr="006D298C">
        <w:rPr>
          <w:rFonts w:asciiTheme="minorHAnsi" w:hAnsiTheme="minorHAnsi" w:cstheme="minorHAnsi"/>
          <w:bCs/>
          <w:szCs w:val="24"/>
        </w:rPr>
        <w:t>. con modificazioni dalla Legge 22 maggio 2010, n.73, al recupero del relativo importo,</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maggiorato di interessi e sanzioni secondo legge. In caso di dichiarazioni mendaci il dichiarante incorre nelle sanzioni penali previste dall’art.76del D.P.R. n.445/2000.</w:t>
      </w:r>
    </w:p>
    <w:p w14:paraId="7AACE97B" w14:textId="77777777" w:rsidR="00966257" w:rsidRPr="006D298C" w:rsidRDefault="00966257" w:rsidP="00966257">
      <w:pPr>
        <w:jc w:val="both"/>
        <w:rPr>
          <w:rFonts w:asciiTheme="minorHAnsi" w:hAnsiTheme="minorHAnsi" w:cstheme="minorHAnsi"/>
          <w:bCs/>
          <w:szCs w:val="24"/>
        </w:rPr>
      </w:pPr>
    </w:p>
    <w:p w14:paraId="03FCC266" w14:textId="120A9406" w:rsidR="003E506E" w:rsidRPr="006D298C" w:rsidRDefault="00966257" w:rsidP="00966257">
      <w:pPr>
        <w:jc w:val="both"/>
        <w:rPr>
          <w:rFonts w:asciiTheme="minorHAnsi" w:hAnsiTheme="minorHAnsi" w:cstheme="minorHAnsi"/>
          <w:b/>
          <w:bCs/>
          <w:szCs w:val="24"/>
        </w:rPr>
      </w:pPr>
      <w:r w:rsidRPr="006D298C">
        <w:rPr>
          <w:rFonts w:asciiTheme="minorHAnsi" w:hAnsiTheme="minorHAnsi" w:cstheme="minorHAnsi"/>
          <w:b/>
          <w:szCs w:val="24"/>
        </w:rPr>
        <w:t>PROROGHE DEI TERMINI</w:t>
      </w:r>
      <w:r w:rsidR="006D298C" w:rsidRPr="006D298C">
        <w:rPr>
          <w:rFonts w:asciiTheme="minorHAnsi" w:hAnsiTheme="minorHAnsi" w:cstheme="minorHAnsi"/>
          <w:b/>
          <w:szCs w:val="24"/>
        </w:rPr>
        <w:t>:</w:t>
      </w:r>
    </w:p>
    <w:p w14:paraId="189B3779" w14:textId="13845FF6" w:rsidR="003E506E" w:rsidRPr="006D298C" w:rsidRDefault="003E506E" w:rsidP="00966257">
      <w:pPr>
        <w:jc w:val="both"/>
        <w:rPr>
          <w:rFonts w:asciiTheme="minorHAnsi" w:hAnsiTheme="minorHAnsi" w:cstheme="minorHAnsi"/>
          <w:bCs/>
          <w:szCs w:val="24"/>
        </w:rPr>
      </w:pPr>
      <w:r w:rsidRPr="006D298C">
        <w:rPr>
          <w:rFonts w:asciiTheme="minorHAnsi" w:hAnsiTheme="minorHAnsi" w:cstheme="minorHAnsi"/>
          <w:bCs/>
          <w:szCs w:val="24"/>
        </w:rPr>
        <w:t>Il Comune si riserva di modificare i termini previsti nel presente Avviso, incluse le tempistiche per la</w:t>
      </w:r>
      <w:r w:rsidR="00EC30AA" w:rsidRPr="006D298C">
        <w:rPr>
          <w:rFonts w:asciiTheme="minorHAnsi" w:hAnsiTheme="minorHAnsi" w:cstheme="minorHAnsi"/>
          <w:bCs/>
          <w:szCs w:val="24"/>
        </w:rPr>
        <w:t xml:space="preserve"> </w:t>
      </w:r>
      <w:r w:rsidRPr="006D298C">
        <w:rPr>
          <w:rFonts w:asciiTheme="minorHAnsi" w:hAnsiTheme="minorHAnsi" w:cstheme="minorHAnsi"/>
          <w:bCs/>
          <w:szCs w:val="24"/>
        </w:rPr>
        <w:t>Presentazione della domanda.</w:t>
      </w:r>
    </w:p>
    <w:p w14:paraId="15ABEC02" w14:textId="77777777" w:rsidR="003E506E" w:rsidRPr="006D298C" w:rsidRDefault="003E506E" w:rsidP="00966257">
      <w:pPr>
        <w:jc w:val="both"/>
        <w:rPr>
          <w:rFonts w:asciiTheme="minorHAnsi" w:hAnsiTheme="minorHAnsi" w:cstheme="minorHAnsi"/>
          <w:b/>
          <w:szCs w:val="24"/>
        </w:rPr>
      </w:pPr>
    </w:p>
    <w:p w14:paraId="7F89D467" w14:textId="3ADD68BF" w:rsidR="003E506E" w:rsidRPr="006D298C" w:rsidRDefault="00966257" w:rsidP="00966257">
      <w:pPr>
        <w:jc w:val="both"/>
        <w:rPr>
          <w:rFonts w:asciiTheme="minorHAnsi" w:hAnsiTheme="minorHAnsi" w:cstheme="minorHAnsi"/>
          <w:b/>
          <w:szCs w:val="24"/>
        </w:rPr>
      </w:pPr>
      <w:r w:rsidRPr="006D298C">
        <w:rPr>
          <w:rFonts w:asciiTheme="minorHAnsi" w:hAnsiTheme="minorHAnsi" w:cstheme="minorHAnsi"/>
          <w:b/>
          <w:szCs w:val="24"/>
        </w:rPr>
        <w:lastRenderedPageBreak/>
        <w:t>PUBBLICITA’ ED INFORMAZIONE</w:t>
      </w:r>
      <w:r w:rsidR="006D298C" w:rsidRPr="006D298C">
        <w:rPr>
          <w:rFonts w:asciiTheme="minorHAnsi" w:hAnsiTheme="minorHAnsi" w:cstheme="minorHAnsi"/>
          <w:b/>
          <w:szCs w:val="24"/>
        </w:rPr>
        <w:t>:</w:t>
      </w:r>
    </w:p>
    <w:p w14:paraId="65A65ECA" w14:textId="77777777" w:rsidR="003E506E" w:rsidRPr="006D298C" w:rsidRDefault="003E506E" w:rsidP="00966257">
      <w:pPr>
        <w:jc w:val="both"/>
        <w:rPr>
          <w:rFonts w:asciiTheme="minorHAnsi" w:hAnsiTheme="minorHAnsi" w:cstheme="minorHAnsi"/>
          <w:bCs/>
          <w:szCs w:val="24"/>
        </w:rPr>
      </w:pPr>
      <w:r w:rsidRPr="006D298C">
        <w:rPr>
          <w:rFonts w:asciiTheme="minorHAnsi" w:hAnsiTheme="minorHAnsi" w:cstheme="minorHAnsi"/>
          <w:bCs/>
          <w:szCs w:val="24"/>
        </w:rPr>
        <w:t>Il presente avviso e la relativa modulistica sono pubblicati integralmente e reperibili sul sito istituzionale del Comune di Cellole all’</w:t>
      </w:r>
      <w:proofErr w:type="spellStart"/>
      <w:r w:rsidRPr="006D298C">
        <w:rPr>
          <w:rFonts w:asciiTheme="minorHAnsi" w:hAnsiTheme="minorHAnsi" w:cstheme="minorHAnsi"/>
          <w:bCs/>
          <w:szCs w:val="24"/>
        </w:rPr>
        <w:t>indirizzo:</w:t>
      </w:r>
      <w:hyperlink r:id="rId8">
        <w:r w:rsidRPr="006D298C">
          <w:rPr>
            <w:rStyle w:val="Collegamentoipertestuale"/>
            <w:rFonts w:asciiTheme="minorHAnsi" w:hAnsiTheme="minorHAnsi" w:cstheme="minorHAnsi"/>
            <w:bCs/>
            <w:szCs w:val="24"/>
          </w:rPr>
          <w:t>www.comunedicellole.it</w:t>
        </w:r>
        <w:proofErr w:type="spellEnd"/>
      </w:hyperlink>
    </w:p>
    <w:p w14:paraId="49C1E78C" w14:textId="77777777" w:rsidR="00EC30AA" w:rsidRPr="006D298C" w:rsidRDefault="00EC30AA" w:rsidP="00966257">
      <w:pPr>
        <w:jc w:val="both"/>
        <w:rPr>
          <w:rFonts w:asciiTheme="minorHAnsi" w:hAnsiTheme="minorHAnsi" w:cstheme="minorHAnsi"/>
          <w:b/>
          <w:szCs w:val="24"/>
        </w:rPr>
      </w:pPr>
    </w:p>
    <w:p w14:paraId="6853A96F" w14:textId="77777777" w:rsidR="00EC30AA" w:rsidRPr="006D298C" w:rsidRDefault="00EC30AA" w:rsidP="00966257">
      <w:pPr>
        <w:jc w:val="both"/>
        <w:rPr>
          <w:rFonts w:asciiTheme="minorHAnsi" w:hAnsiTheme="minorHAnsi" w:cstheme="minorHAnsi"/>
          <w:b/>
          <w:szCs w:val="24"/>
        </w:rPr>
      </w:pPr>
    </w:p>
    <w:p w14:paraId="1E8B218C" w14:textId="77777777" w:rsidR="00EC30AA" w:rsidRPr="006D298C" w:rsidRDefault="00EC30AA" w:rsidP="00966257">
      <w:pPr>
        <w:jc w:val="both"/>
        <w:rPr>
          <w:rFonts w:asciiTheme="minorHAnsi" w:hAnsiTheme="minorHAnsi" w:cstheme="minorHAnsi"/>
          <w:b/>
          <w:szCs w:val="24"/>
        </w:rPr>
      </w:pPr>
    </w:p>
    <w:p w14:paraId="270E99FB" w14:textId="5B083490" w:rsidR="003E506E" w:rsidRPr="006D298C" w:rsidRDefault="00966257" w:rsidP="00966257">
      <w:pPr>
        <w:jc w:val="both"/>
        <w:rPr>
          <w:rFonts w:asciiTheme="minorHAnsi" w:hAnsiTheme="minorHAnsi" w:cstheme="minorHAnsi"/>
          <w:b/>
          <w:bCs/>
          <w:szCs w:val="24"/>
        </w:rPr>
      </w:pPr>
      <w:r w:rsidRPr="006D298C">
        <w:rPr>
          <w:rFonts w:asciiTheme="minorHAnsi" w:hAnsiTheme="minorHAnsi" w:cstheme="minorHAnsi"/>
          <w:b/>
          <w:bCs/>
          <w:szCs w:val="24"/>
        </w:rPr>
        <w:t>UFF</w:t>
      </w:r>
      <w:r w:rsidR="00EC30AA" w:rsidRPr="006D298C">
        <w:rPr>
          <w:rFonts w:asciiTheme="minorHAnsi" w:hAnsiTheme="minorHAnsi" w:cstheme="minorHAnsi"/>
          <w:b/>
          <w:bCs/>
          <w:szCs w:val="24"/>
        </w:rPr>
        <w:t>I</w:t>
      </w:r>
      <w:r w:rsidRPr="006D298C">
        <w:rPr>
          <w:rFonts w:asciiTheme="minorHAnsi" w:hAnsiTheme="minorHAnsi" w:cstheme="minorHAnsi"/>
          <w:b/>
          <w:bCs/>
          <w:szCs w:val="24"/>
        </w:rPr>
        <w:t>CI DI RIFERIMENTO</w:t>
      </w:r>
      <w:r w:rsidR="006D298C" w:rsidRPr="006D298C">
        <w:rPr>
          <w:rFonts w:asciiTheme="minorHAnsi" w:hAnsiTheme="minorHAnsi" w:cstheme="minorHAnsi"/>
          <w:b/>
          <w:bCs/>
          <w:szCs w:val="24"/>
        </w:rPr>
        <w:t>:</w:t>
      </w:r>
    </w:p>
    <w:p w14:paraId="76360739" w14:textId="6741ADE4" w:rsidR="003E506E" w:rsidRPr="006D298C" w:rsidRDefault="003E506E" w:rsidP="00966257">
      <w:pPr>
        <w:numPr>
          <w:ilvl w:val="0"/>
          <w:numId w:val="9"/>
        </w:numPr>
        <w:jc w:val="both"/>
        <w:rPr>
          <w:rFonts w:asciiTheme="minorHAnsi" w:hAnsiTheme="minorHAnsi" w:cstheme="minorHAnsi"/>
          <w:bCs/>
          <w:szCs w:val="24"/>
        </w:rPr>
      </w:pPr>
      <w:r w:rsidRPr="006D298C">
        <w:rPr>
          <w:rFonts w:asciiTheme="minorHAnsi" w:hAnsiTheme="minorHAnsi" w:cstheme="minorHAnsi"/>
          <w:bCs/>
          <w:szCs w:val="24"/>
        </w:rPr>
        <w:t xml:space="preserve">Il Responsabile del procedimento è </w:t>
      </w:r>
      <w:r w:rsidR="00966257" w:rsidRPr="006D298C">
        <w:rPr>
          <w:rFonts w:asciiTheme="minorHAnsi" w:hAnsiTheme="minorHAnsi" w:cstheme="minorHAnsi"/>
          <w:bCs/>
          <w:szCs w:val="24"/>
        </w:rPr>
        <w:t xml:space="preserve">la dr.ssa  Marianna </w:t>
      </w:r>
      <w:r w:rsidR="00EC30AA" w:rsidRPr="006D298C">
        <w:rPr>
          <w:rFonts w:asciiTheme="minorHAnsi" w:hAnsiTheme="minorHAnsi" w:cstheme="minorHAnsi"/>
          <w:bCs/>
          <w:szCs w:val="24"/>
        </w:rPr>
        <w:t>E</w:t>
      </w:r>
      <w:r w:rsidR="00966257" w:rsidRPr="006D298C">
        <w:rPr>
          <w:rFonts w:asciiTheme="minorHAnsi" w:hAnsiTheme="minorHAnsi" w:cstheme="minorHAnsi"/>
          <w:bCs/>
          <w:szCs w:val="24"/>
        </w:rPr>
        <w:t>sposito</w:t>
      </w:r>
      <w:r w:rsidRPr="006D298C">
        <w:rPr>
          <w:rFonts w:asciiTheme="minorHAnsi" w:hAnsiTheme="minorHAnsi" w:cstheme="minorHAnsi"/>
          <w:bCs/>
          <w:szCs w:val="24"/>
        </w:rPr>
        <w:t xml:space="preserve"> – Responsabile dell’Area Politiche Sociali, Scolastiche e Culturali del Comune di Cellole (CE)</w:t>
      </w:r>
      <w:r w:rsidR="006D298C" w:rsidRPr="006D298C">
        <w:rPr>
          <w:rFonts w:asciiTheme="minorHAnsi" w:hAnsiTheme="minorHAnsi" w:cstheme="minorHAnsi"/>
          <w:bCs/>
          <w:szCs w:val="24"/>
        </w:rPr>
        <w:t>;</w:t>
      </w:r>
    </w:p>
    <w:p w14:paraId="11C01C22" w14:textId="1A9BCCCA" w:rsidR="003E506E" w:rsidRPr="006D298C" w:rsidRDefault="003E506E" w:rsidP="00966257">
      <w:pPr>
        <w:numPr>
          <w:ilvl w:val="0"/>
          <w:numId w:val="9"/>
        </w:numPr>
        <w:jc w:val="both"/>
        <w:rPr>
          <w:rFonts w:asciiTheme="minorHAnsi" w:hAnsiTheme="minorHAnsi" w:cstheme="minorHAnsi"/>
          <w:bCs/>
          <w:szCs w:val="24"/>
        </w:rPr>
      </w:pPr>
      <w:r w:rsidRPr="006D298C">
        <w:rPr>
          <w:rFonts w:asciiTheme="minorHAnsi" w:hAnsiTheme="minorHAnsi" w:cstheme="minorHAnsi"/>
          <w:bCs/>
          <w:szCs w:val="24"/>
        </w:rPr>
        <w:t>Come previsto dal D.Lgs.7 marzo2005,n.82s.m.i.,“Codice dell’amministrazione digitale”,</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 xml:space="preserve">il Comune di Cellole, ai fini del presente avviso, comunicherà ai soggetti istanti esclusivamente tramite l’indirizzo indicato nella domanda, ovvero successivamente comunicato, anche ai fini di tutte le comunicazioni previste dalla dellalegge7agosto1990,n.241 </w:t>
      </w:r>
      <w:proofErr w:type="spellStart"/>
      <w:r w:rsidRPr="006D298C">
        <w:rPr>
          <w:rFonts w:asciiTheme="minorHAnsi" w:hAnsiTheme="minorHAnsi" w:cstheme="minorHAnsi"/>
          <w:bCs/>
          <w:szCs w:val="24"/>
        </w:rPr>
        <w:t>ss.mm.ii</w:t>
      </w:r>
      <w:proofErr w:type="spellEnd"/>
      <w:r w:rsidR="00966257" w:rsidRPr="006D298C">
        <w:rPr>
          <w:rFonts w:asciiTheme="minorHAnsi" w:hAnsiTheme="minorHAnsi" w:cstheme="minorHAnsi"/>
          <w:bCs/>
          <w:szCs w:val="24"/>
        </w:rPr>
        <w:t>;</w:t>
      </w:r>
    </w:p>
    <w:p w14:paraId="1203F2BC" w14:textId="1861B7B1" w:rsidR="003E506E" w:rsidRPr="006D298C" w:rsidRDefault="003E506E" w:rsidP="00966257">
      <w:pPr>
        <w:numPr>
          <w:ilvl w:val="0"/>
          <w:numId w:val="9"/>
        </w:numPr>
        <w:jc w:val="both"/>
        <w:rPr>
          <w:rFonts w:asciiTheme="minorHAnsi" w:hAnsiTheme="minorHAnsi" w:cstheme="minorHAnsi"/>
          <w:bCs/>
          <w:szCs w:val="24"/>
        </w:rPr>
      </w:pPr>
      <w:r w:rsidRPr="006D298C">
        <w:rPr>
          <w:rFonts w:asciiTheme="minorHAnsi" w:hAnsiTheme="minorHAnsi" w:cstheme="minorHAnsi"/>
          <w:bCs/>
          <w:szCs w:val="24"/>
        </w:rPr>
        <w:t xml:space="preserve">L’Amministrazione non assume nessuna responsabilità nel caso di dispersione di comunicazioni, dipendente da inesatta indicazione del recapito da parte degli interessati o da mancata o tardiva comunicazione di variazione degli indirizzi (anagrafica e </w:t>
      </w:r>
      <w:proofErr w:type="spellStart"/>
      <w:r w:rsidRPr="006D298C">
        <w:rPr>
          <w:rFonts w:asciiTheme="minorHAnsi" w:hAnsiTheme="minorHAnsi" w:cstheme="minorHAnsi"/>
          <w:bCs/>
          <w:szCs w:val="24"/>
        </w:rPr>
        <w:t>pec</w:t>
      </w:r>
      <w:proofErr w:type="spellEnd"/>
      <w:r w:rsidRPr="006D298C">
        <w:rPr>
          <w:rFonts w:asciiTheme="minorHAnsi" w:hAnsiTheme="minorHAnsi" w:cstheme="minorHAnsi"/>
          <w:bCs/>
          <w:szCs w:val="24"/>
        </w:rPr>
        <w:t>) indicati nella domanda, né per gli eventuali disguidi postali o telegrafici o comunque imputabili a fatto di terzi,</w:t>
      </w:r>
      <w:r w:rsidR="00966257" w:rsidRPr="006D298C">
        <w:rPr>
          <w:rFonts w:asciiTheme="minorHAnsi" w:hAnsiTheme="minorHAnsi" w:cstheme="minorHAnsi"/>
          <w:bCs/>
          <w:szCs w:val="24"/>
        </w:rPr>
        <w:t xml:space="preserve"> </w:t>
      </w:r>
      <w:r w:rsidRPr="006D298C">
        <w:rPr>
          <w:rFonts w:asciiTheme="minorHAnsi" w:hAnsiTheme="minorHAnsi" w:cstheme="minorHAnsi"/>
          <w:bCs/>
          <w:szCs w:val="24"/>
        </w:rPr>
        <w:t>a caso fortuito o di forza maggiore</w:t>
      </w:r>
      <w:r w:rsidR="006D298C" w:rsidRPr="006D298C">
        <w:rPr>
          <w:rFonts w:asciiTheme="minorHAnsi" w:hAnsiTheme="minorHAnsi" w:cstheme="minorHAnsi"/>
          <w:bCs/>
          <w:szCs w:val="24"/>
        </w:rPr>
        <w:t>;</w:t>
      </w:r>
    </w:p>
    <w:p w14:paraId="3C83DA7B" w14:textId="7A3F7CEB" w:rsidR="003E506E" w:rsidRPr="006D298C" w:rsidRDefault="003E506E" w:rsidP="00966257">
      <w:pPr>
        <w:numPr>
          <w:ilvl w:val="0"/>
          <w:numId w:val="9"/>
        </w:numPr>
        <w:jc w:val="both"/>
        <w:rPr>
          <w:rFonts w:asciiTheme="minorHAnsi" w:hAnsiTheme="minorHAnsi" w:cstheme="minorHAnsi"/>
          <w:bCs/>
          <w:szCs w:val="24"/>
        </w:rPr>
      </w:pPr>
      <w:r w:rsidRPr="006D298C">
        <w:rPr>
          <w:rFonts w:asciiTheme="minorHAnsi" w:hAnsiTheme="minorHAnsi" w:cstheme="minorHAnsi"/>
          <w:bCs/>
          <w:szCs w:val="24"/>
        </w:rPr>
        <w:t>Il diritto di accesso ai documenti amministrativi relativi all’istruttoria è esercitabile nei tempi e nelle forme consentiti dalla legge presso l’ufficio scolastico.</w:t>
      </w:r>
    </w:p>
    <w:p w14:paraId="70A82F31" w14:textId="1F0FACCF" w:rsidR="00966257" w:rsidRPr="006D298C" w:rsidRDefault="00966257" w:rsidP="00966257">
      <w:pPr>
        <w:ind w:left="1407"/>
        <w:jc w:val="both"/>
        <w:rPr>
          <w:rFonts w:asciiTheme="minorHAnsi" w:hAnsiTheme="minorHAnsi" w:cstheme="minorHAnsi"/>
          <w:bCs/>
          <w:szCs w:val="24"/>
        </w:rPr>
      </w:pPr>
    </w:p>
    <w:p w14:paraId="1D5564F5" w14:textId="37654529" w:rsidR="003E506E" w:rsidRPr="006D298C" w:rsidRDefault="00966257" w:rsidP="00966257">
      <w:pPr>
        <w:jc w:val="both"/>
        <w:rPr>
          <w:rFonts w:asciiTheme="minorHAnsi" w:hAnsiTheme="minorHAnsi" w:cstheme="minorHAnsi"/>
          <w:b/>
          <w:bCs/>
          <w:szCs w:val="24"/>
        </w:rPr>
      </w:pPr>
      <w:r w:rsidRPr="006D298C">
        <w:rPr>
          <w:rFonts w:asciiTheme="minorHAnsi" w:hAnsiTheme="minorHAnsi" w:cstheme="minorHAnsi"/>
          <w:b/>
          <w:szCs w:val="24"/>
        </w:rPr>
        <w:t>TRACCIABILITA’ DEI FLUSSI FINANZIARI</w:t>
      </w:r>
      <w:r w:rsidR="006D298C" w:rsidRPr="006D298C">
        <w:rPr>
          <w:rFonts w:asciiTheme="minorHAnsi" w:hAnsiTheme="minorHAnsi" w:cstheme="minorHAnsi"/>
          <w:b/>
          <w:szCs w:val="24"/>
        </w:rPr>
        <w:t>:</w:t>
      </w:r>
    </w:p>
    <w:p w14:paraId="7FF64EA1" w14:textId="78A0D47F" w:rsidR="003E506E" w:rsidRPr="006D298C" w:rsidRDefault="003E506E" w:rsidP="00966257">
      <w:pPr>
        <w:jc w:val="both"/>
        <w:rPr>
          <w:rFonts w:asciiTheme="minorHAnsi" w:hAnsiTheme="minorHAnsi" w:cstheme="minorHAnsi"/>
          <w:bCs/>
          <w:szCs w:val="24"/>
        </w:rPr>
      </w:pPr>
      <w:r w:rsidRPr="006D298C">
        <w:rPr>
          <w:rFonts w:asciiTheme="minorHAnsi" w:hAnsiTheme="minorHAnsi" w:cstheme="minorHAnsi"/>
          <w:bCs/>
          <w:szCs w:val="24"/>
        </w:rPr>
        <w:t>Ai sensi dell’art.3 comma1 della L.136/2010, le agevolazioni erogate per effetto del presente avviso sono escluse</w:t>
      </w:r>
      <w:r w:rsidR="00EC30AA" w:rsidRPr="006D298C">
        <w:rPr>
          <w:rFonts w:asciiTheme="minorHAnsi" w:hAnsiTheme="minorHAnsi" w:cstheme="minorHAnsi"/>
          <w:bCs/>
          <w:szCs w:val="24"/>
        </w:rPr>
        <w:t xml:space="preserve"> </w:t>
      </w:r>
      <w:r w:rsidRPr="006D298C">
        <w:rPr>
          <w:rFonts w:asciiTheme="minorHAnsi" w:hAnsiTheme="minorHAnsi" w:cstheme="minorHAnsi"/>
          <w:bCs/>
          <w:szCs w:val="24"/>
        </w:rPr>
        <w:t>dall’ambito di applicazione della disciplina sulla tracciabilità dei flussi finanziari.</w:t>
      </w:r>
    </w:p>
    <w:p w14:paraId="27337199" w14:textId="77777777" w:rsidR="003E506E" w:rsidRPr="006D298C" w:rsidRDefault="003E506E" w:rsidP="00966257">
      <w:pPr>
        <w:jc w:val="both"/>
        <w:rPr>
          <w:rFonts w:asciiTheme="minorHAnsi" w:hAnsiTheme="minorHAnsi" w:cstheme="minorHAnsi"/>
          <w:b/>
          <w:szCs w:val="24"/>
        </w:rPr>
      </w:pPr>
    </w:p>
    <w:p w14:paraId="543B2A27" w14:textId="587A5796" w:rsidR="003E506E" w:rsidRPr="006D298C" w:rsidRDefault="00966257" w:rsidP="00966257">
      <w:pPr>
        <w:jc w:val="both"/>
        <w:rPr>
          <w:rFonts w:asciiTheme="minorHAnsi" w:hAnsiTheme="minorHAnsi" w:cstheme="minorHAnsi"/>
          <w:b/>
          <w:bCs/>
          <w:szCs w:val="24"/>
        </w:rPr>
      </w:pPr>
      <w:r w:rsidRPr="006D298C">
        <w:rPr>
          <w:rFonts w:asciiTheme="minorHAnsi" w:hAnsiTheme="minorHAnsi" w:cstheme="minorHAnsi"/>
          <w:b/>
          <w:bCs/>
          <w:szCs w:val="24"/>
        </w:rPr>
        <w:t>INFORMATIVA DATI PERSONALI</w:t>
      </w:r>
      <w:r w:rsidR="003E506E" w:rsidRPr="006D298C">
        <w:rPr>
          <w:rFonts w:asciiTheme="minorHAnsi" w:hAnsiTheme="minorHAnsi" w:cstheme="minorHAnsi"/>
          <w:b/>
          <w:bCs/>
          <w:szCs w:val="24"/>
        </w:rPr>
        <w:t xml:space="preserve"> (articolo</w:t>
      </w:r>
      <w:r w:rsidRPr="006D298C">
        <w:rPr>
          <w:rFonts w:asciiTheme="minorHAnsi" w:hAnsiTheme="minorHAnsi" w:cstheme="minorHAnsi"/>
          <w:b/>
          <w:bCs/>
          <w:szCs w:val="24"/>
        </w:rPr>
        <w:t xml:space="preserve"> </w:t>
      </w:r>
      <w:r w:rsidR="003E506E" w:rsidRPr="006D298C">
        <w:rPr>
          <w:rFonts w:asciiTheme="minorHAnsi" w:hAnsiTheme="minorHAnsi" w:cstheme="minorHAnsi"/>
          <w:b/>
          <w:bCs/>
          <w:szCs w:val="24"/>
        </w:rPr>
        <w:t>13</w:t>
      </w:r>
      <w:r w:rsidRPr="006D298C">
        <w:rPr>
          <w:rFonts w:asciiTheme="minorHAnsi" w:hAnsiTheme="minorHAnsi" w:cstheme="minorHAnsi"/>
          <w:b/>
          <w:bCs/>
          <w:szCs w:val="24"/>
        </w:rPr>
        <w:t xml:space="preserve"> </w:t>
      </w:r>
      <w:r w:rsidR="003E506E" w:rsidRPr="006D298C">
        <w:rPr>
          <w:rFonts w:asciiTheme="minorHAnsi" w:hAnsiTheme="minorHAnsi" w:cstheme="minorHAnsi"/>
          <w:b/>
          <w:bCs/>
          <w:szCs w:val="24"/>
        </w:rPr>
        <w:t>del</w:t>
      </w:r>
      <w:r w:rsidRPr="006D298C">
        <w:rPr>
          <w:rFonts w:asciiTheme="minorHAnsi" w:hAnsiTheme="minorHAnsi" w:cstheme="minorHAnsi"/>
          <w:b/>
          <w:bCs/>
          <w:szCs w:val="24"/>
        </w:rPr>
        <w:t xml:space="preserve"> </w:t>
      </w:r>
      <w:r w:rsidR="003E506E" w:rsidRPr="006D298C">
        <w:rPr>
          <w:rFonts w:asciiTheme="minorHAnsi" w:hAnsiTheme="minorHAnsi" w:cstheme="minorHAnsi"/>
          <w:b/>
          <w:bCs/>
          <w:szCs w:val="24"/>
        </w:rPr>
        <w:t>reg.Ue2016/679)</w:t>
      </w:r>
      <w:r w:rsidR="006D298C" w:rsidRPr="006D298C">
        <w:rPr>
          <w:rFonts w:asciiTheme="minorHAnsi" w:hAnsiTheme="minorHAnsi" w:cstheme="minorHAnsi"/>
          <w:b/>
          <w:bCs/>
          <w:szCs w:val="24"/>
        </w:rPr>
        <w:t>:</w:t>
      </w:r>
    </w:p>
    <w:p w14:paraId="7CCCF14E" w14:textId="552EFD7B" w:rsidR="003E506E" w:rsidRPr="006D298C" w:rsidRDefault="003E506E" w:rsidP="00966257">
      <w:pPr>
        <w:jc w:val="both"/>
        <w:rPr>
          <w:rFonts w:asciiTheme="minorHAnsi" w:hAnsiTheme="minorHAnsi" w:cstheme="minorHAnsi"/>
          <w:bCs/>
          <w:szCs w:val="24"/>
        </w:rPr>
      </w:pPr>
      <w:r w:rsidRPr="006D298C">
        <w:rPr>
          <w:rFonts w:asciiTheme="minorHAnsi" w:hAnsiTheme="minorHAnsi" w:cstheme="minorHAnsi"/>
          <w:bCs/>
          <w:szCs w:val="24"/>
        </w:rPr>
        <w:t>Ai sensi dell'art. 13 del Regolamento (UE) n. 2016/679, recante il "Regolamento Generale sulla Protezione dei Dati personali (di seguito anche RGPR),il richiedente il contributo è informato sui termini e sulle modalità del trattamento dei Suoi dati personali nell’ambito della procedura di cui alla presente domanda. In piattaforma sono presenti tutte le informazioni relative altra trattamento dei dati personali</w:t>
      </w:r>
      <w:r w:rsidR="00966257" w:rsidRPr="006D298C">
        <w:rPr>
          <w:rFonts w:asciiTheme="minorHAnsi" w:hAnsiTheme="minorHAnsi" w:cstheme="minorHAnsi"/>
          <w:bCs/>
          <w:szCs w:val="24"/>
        </w:rPr>
        <w:t>.</w:t>
      </w:r>
    </w:p>
    <w:p w14:paraId="06BF4B4D" w14:textId="77777777" w:rsidR="00966257" w:rsidRPr="006D298C" w:rsidRDefault="00966257" w:rsidP="00966257">
      <w:pPr>
        <w:jc w:val="both"/>
        <w:rPr>
          <w:rFonts w:asciiTheme="minorHAnsi" w:hAnsiTheme="minorHAnsi" w:cstheme="minorHAnsi"/>
          <w:bCs/>
          <w:szCs w:val="24"/>
        </w:rPr>
      </w:pPr>
    </w:p>
    <w:p w14:paraId="5D52470D" w14:textId="687F001D" w:rsidR="003E506E" w:rsidRPr="006D298C" w:rsidRDefault="00966257" w:rsidP="00966257">
      <w:pPr>
        <w:jc w:val="both"/>
        <w:rPr>
          <w:rFonts w:asciiTheme="minorHAnsi" w:hAnsiTheme="minorHAnsi" w:cstheme="minorHAnsi"/>
          <w:b/>
          <w:bCs/>
          <w:szCs w:val="24"/>
        </w:rPr>
      </w:pPr>
      <w:r w:rsidRPr="006D298C">
        <w:rPr>
          <w:rFonts w:asciiTheme="minorHAnsi" w:hAnsiTheme="minorHAnsi" w:cstheme="minorHAnsi"/>
          <w:b/>
          <w:bCs/>
          <w:szCs w:val="24"/>
        </w:rPr>
        <w:t>FORO COMPETENTE</w:t>
      </w:r>
      <w:r w:rsidR="006D298C" w:rsidRPr="006D298C">
        <w:rPr>
          <w:rFonts w:asciiTheme="minorHAnsi" w:hAnsiTheme="minorHAnsi" w:cstheme="minorHAnsi"/>
          <w:b/>
          <w:bCs/>
          <w:szCs w:val="24"/>
        </w:rPr>
        <w:t>:</w:t>
      </w:r>
    </w:p>
    <w:p w14:paraId="387CB888" w14:textId="77777777" w:rsidR="003E506E" w:rsidRPr="006D298C" w:rsidRDefault="003E506E" w:rsidP="00966257">
      <w:pPr>
        <w:jc w:val="both"/>
        <w:rPr>
          <w:rFonts w:asciiTheme="minorHAnsi" w:hAnsiTheme="minorHAnsi" w:cstheme="minorHAnsi"/>
          <w:bCs/>
          <w:szCs w:val="24"/>
        </w:rPr>
      </w:pPr>
      <w:r w:rsidRPr="006D298C">
        <w:rPr>
          <w:rFonts w:asciiTheme="minorHAnsi" w:hAnsiTheme="minorHAnsi" w:cstheme="minorHAnsi"/>
          <w:bCs/>
          <w:szCs w:val="24"/>
        </w:rPr>
        <w:t>Per tutte le controversie che si dovessero verificare si elegge esclusivamente il Foro di Santa Maria Capua Vetere. Per tutto quanto non previsto si rinvia all’art.29comma II del codice di procedura civile.</w:t>
      </w:r>
    </w:p>
    <w:bookmarkEnd w:id="0"/>
    <w:p w14:paraId="23C00815" w14:textId="77777777" w:rsidR="003E506E" w:rsidRPr="003E506E" w:rsidRDefault="003E506E" w:rsidP="003E506E">
      <w:pPr>
        <w:numPr>
          <w:ilvl w:val="0"/>
          <w:numId w:val="3"/>
        </w:numPr>
        <w:jc w:val="both"/>
        <w:rPr>
          <w:rFonts w:asciiTheme="minorHAnsi" w:hAnsiTheme="minorHAnsi" w:cstheme="minorHAnsi"/>
          <w:b/>
          <w:sz w:val="22"/>
          <w:szCs w:val="22"/>
        </w:rPr>
        <w:sectPr w:rsidR="003E506E" w:rsidRPr="003E506E">
          <w:footerReference w:type="default" r:id="rId9"/>
          <w:pgSz w:w="11900" w:h="16860"/>
          <w:pgMar w:top="580" w:right="840" w:bottom="1440" w:left="340" w:header="0" w:footer="1255" w:gutter="0"/>
          <w:cols w:space="720"/>
        </w:sectPr>
      </w:pPr>
    </w:p>
    <w:p w14:paraId="1902DCD5" w14:textId="77777777" w:rsidR="003E506E" w:rsidRPr="003E506E" w:rsidRDefault="003E506E" w:rsidP="003E506E">
      <w:pPr>
        <w:jc w:val="both"/>
        <w:rPr>
          <w:rFonts w:asciiTheme="minorHAnsi" w:hAnsiTheme="minorHAnsi" w:cstheme="minorHAnsi"/>
          <w:b/>
          <w:sz w:val="22"/>
          <w:szCs w:val="22"/>
        </w:rPr>
      </w:pPr>
    </w:p>
    <w:p w14:paraId="1FC6148C" w14:textId="77777777" w:rsidR="00262B5C" w:rsidRPr="00716759" w:rsidRDefault="00262B5C" w:rsidP="00716759">
      <w:pPr>
        <w:jc w:val="both"/>
        <w:rPr>
          <w:rFonts w:asciiTheme="minorHAnsi" w:hAnsiTheme="minorHAnsi" w:cstheme="minorHAnsi"/>
          <w:sz w:val="22"/>
          <w:szCs w:val="22"/>
        </w:rPr>
      </w:pPr>
    </w:p>
    <w:sectPr w:rsidR="00262B5C" w:rsidRPr="00716759" w:rsidSect="00DE16F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CA5DE" w14:textId="77777777" w:rsidR="0070492C" w:rsidRDefault="0070492C" w:rsidP="006D298C">
      <w:r>
        <w:separator/>
      </w:r>
    </w:p>
  </w:endnote>
  <w:endnote w:type="continuationSeparator" w:id="0">
    <w:p w14:paraId="2E7C7318" w14:textId="77777777" w:rsidR="0070492C" w:rsidRDefault="0070492C" w:rsidP="006D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588161"/>
      <w:docPartObj>
        <w:docPartGallery w:val="Page Numbers (Bottom of Page)"/>
        <w:docPartUnique/>
      </w:docPartObj>
    </w:sdtPr>
    <w:sdtContent>
      <w:p w14:paraId="43D65052" w14:textId="593DEB23" w:rsidR="006D298C" w:rsidRDefault="006D298C">
        <w:pPr>
          <w:pStyle w:val="Pidipagina"/>
          <w:jc w:val="center"/>
        </w:pPr>
        <w:r>
          <w:fldChar w:fldCharType="begin"/>
        </w:r>
        <w:r>
          <w:instrText>PAGE   \* MERGEFORMAT</w:instrText>
        </w:r>
        <w:r>
          <w:fldChar w:fldCharType="separate"/>
        </w:r>
        <w:r>
          <w:t>2</w:t>
        </w:r>
        <w:r>
          <w:fldChar w:fldCharType="end"/>
        </w:r>
      </w:p>
    </w:sdtContent>
  </w:sdt>
  <w:p w14:paraId="6BED8DF4" w14:textId="77777777" w:rsidR="006D298C" w:rsidRDefault="006D29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18941" w14:textId="77777777" w:rsidR="0070492C" w:rsidRDefault="0070492C" w:rsidP="006D298C">
      <w:r>
        <w:separator/>
      </w:r>
    </w:p>
  </w:footnote>
  <w:footnote w:type="continuationSeparator" w:id="0">
    <w:p w14:paraId="3F8663C0" w14:textId="77777777" w:rsidR="0070492C" w:rsidRDefault="0070492C" w:rsidP="006D2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1376"/>
    <w:multiLevelType w:val="hybridMultilevel"/>
    <w:tmpl w:val="48DEE258"/>
    <w:lvl w:ilvl="0" w:tplc="519C4E5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52F92"/>
    <w:multiLevelType w:val="hybridMultilevel"/>
    <w:tmpl w:val="0DB8913C"/>
    <w:lvl w:ilvl="0" w:tplc="2BFCCA94">
      <w:start w:val="1"/>
      <w:numFmt w:val="decimal"/>
      <w:lvlText w:val="%1."/>
      <w:lvlJc w:val="left"/>
      <w:pPr>
        <w:ind w:left="1407" w:hanging="360"/>
        <w:jc w:val="left"/>
      </w:pPr>
      <w:rPr>
        <w:rFonts w:ascii="Times New Roman" w:eastAsia="Times New Roman" w:hAnsi="Times New Roman" w:cs="Times New Roman" w:hint="default"/>
        <w:w w:val="100"/>
        <w:sz w:val="24"/>
        <w:szCs w:val="24"/>
        <w:lang w:val="it-IT" w:eastAsia="en-US" w:bidi="ar-SA"/>
      </w:rPr>
    </w:lvl>
    <w:lvl w:ilvl="1" w:tplc="183CF93C">
      <w:numFmt w:val="bullet"/>
      <w:lvlText w:val="•"/>
      <w:lvlJc w:val="left"/>
      <w:pPr>
        <w:ind w:left="2331" w:hanging="360"/>
      </w:pPr>
      <w:rPr>
        <w:rFonts w:hint="default"/>
        <w:lang w:val="it-IT" w:eastAsia="en-US" w:bidi="ar-SA"/>
      </w:rPr>
    </w:lvl>
    <w:lvl w:ilvl="2" w:tplc="F7146996">
      <w:numFmt w:val="bullet"/>
      <w:lvlText w:val="•"/>
      <w:lvlJc w:val="left"/>
      <w:pPr>
        <w:ind w:left="3263" w:hanging="360"/>
      </w:pPr>
      <w:rPr>
        <w:rFonts w:hint="default"/>
        <w:lang w:val="it-IT" w:eastAsia="en-US" w:bidi="ar-SA"/>
      </w:rPr>
    </w:lvl>
    <w:lvl w:ilvl="3" w:tplc="FA22A688">
      <w:numFmt w:val="bullet"/>
      <w:lvlText w:val="•"/>
      <w:lvlJc w:val="left"/>
      <w:pPr>
        <w:ind w:left="4195" w:hanging="360"/>
      </w:pPr>
      <w:rPr>
        <w:rFonts w:hint="default"/>
        <w:lang w:val="it-IT" w:eastAsia="en-US" w:bidi="ar-SA"/>
      </w:rPr>
    </w:lvl>
    <w:lvl w:ilvl="4" w:tplc="3B2A2C30">
      <w:numFmt w:val="bullet"/>
      <w:lvlText w:val="•"/>
      <w:lvlJc w:val="left"/>
      <w:pPr>
        <w:ind w:left="5127" w:hanging="360"/>
      </w:pPr>
      <w:rPr>
        <w:rFonts w:hint="default"/>
        <w:lang w:val="it-IT" w:eastAsia="en-US" w:bidi="ar-SA"/>
      </w:rPr>
    </w:lvl>
    <w:lvl w:ilvl="5" w:tplc="ACBE97FA">
      <w:numFmt w:val="bullet"/>
      <w:lvlText w:val="•"/>
      <w:lvlJc w:val="left"/>
      <w:pPr>
        <w:ind w:left="6059" w:hanging="360"/>
      </w:pPr>
      <w:rPr>
        <w:rFonts w:hint="default"/>
        <w:lang w:val="it-IT" w:eastAsia="en-US" w:bidi="ar-SA"/>
      </w:rPr>
    </w:lvl>
    <w:lvl w:ilvl="6" w:tplc="C8342F2A">
      <w:numFmt w:val="bullet"/>
      <w:lvlText w:val="•"/>
      <w:lvlJc w:val="left"/>
      <w:pPr>
        <w:ind w:left="6991" w:hanging="360"/>
      </w:pPr>
      <w:rPr>
        <w:rFonts w:hint="default"/>
        <w:lang w:val="it-IT" w:eastAsia="en-US" w:bidi="ar-SA"/>
      </w:rPr>
    </w:lvl>
    <w:lvl w:ilvl="7" w:tplc="E92246DC">
      <w:numFmt w:val="bullet"/>
      <w:lvlText w:val="•"/>
      <w:lvlJc w:val="left"/>
      <w:pPr>
        <w:ind w:left="7923" w:hanging="360"/>
      </w:pPr>
      <w:rPr>
        <w:rFonts w:hint="default"/>
        <w:lang w:val="it-IT" w:eastAsia="en-US" w:bidi="ar-SA"/>
      </w:rPr>
    </w:lvl>
    <w:lvl w:ilvl="8" w:tplc="D29896A8">
      <w:numFmt w:val="bullet"/>
      <w:lvlText w:val="•"/>
      <w:lvlJc w:val="left"/>
      <w:pPr>
        <w:ind w:left="8855" w:hanging="360"/>
      </w:pPr>
      <w:rPr>
        <w:rFonts w:hint="default"/>
        <w:lang w:val="it-IT" w:eastAsia="en-US" w:bidi="ar-SA"/>
      </w:rPr>
    </w:lvl>
  </w:abstractNum>
  <w:abstractNum w:abstractNumId="2" w15:restartNumberingAfterBreak="0">
    <w:nsid w:val="1DA8643F"/>
    <w:multiLevelType w:val="hybridMultilevel"/>
    <w:tmpl w:val="0678A458"/>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8B399E"/>
    <w:multiLevelType w:val="hybridMultilevel"/>
    <w:tmpl w:val="5E4888A6"/>
    <w:lvl w:ilvl="0" w:tplc="CC1E3516">
      <w:start w:val="4"/>
      <w:numFmt w:val="lowerLetter"/>
      <w:lvlText w:val="%1."/>
      <w:lvlJc w:val="left"/>
      <w:pPr>
        <w:ind w:left="1760" w:hanging="360"/>
        <w:jc w:val="left"/>
      </w:pPr>
      <w:rPr>
        <w:rFonts w:ascii="Calibri" w:eastAsia="Calibri" w:hAnsi="Calibri" w:cs="Calibri" w:hint="default"/>
        <w:w w:val="99"/>
        <w:sz w:val="20"/>
        <w:szCs w:val="20"/>
        <w:lang w:val="it-IT" w:eastAsia="en-US" w:bidi="ar-SA"/>
      </w:rPr>
    </w:lvl>
    <w:lvl w:ilvl="1" w:tplc="F3E067CE">
      <w:numFmt w:val="bullet"/>
      <w:lvlText w:val="•"/>
      <w:lvlJc w:val="left"/>
      <w:pPr>
        <w:ind w:left="2655" w:hanging="360"/>
      </w:pPr>
      <w:rPr>
        <w:rFonts w:hint="default"/>
        <w:lang w:val="it-IT" w:eastAsia="en-US" w:bidi="ar-SA"/>
      </w:rPr>
    </w:lvl>
    <w:lvl w:ilvl="2" w:tplc="CBC6EDE4">
      <w:numFmt w:val="bullet"/>
      <w:lvlText w:val="•"/>
      <w:lvlJc w:val="left"/>
      <w:pPr>
        <w:ind w:left="3551" w:hanging="360"/>
      </w:pPr>
      <w:rPr>
        <w:rFonts w:hint="default"/>
        <w:lang w:val="it-IT" w:eastAsia="en-US" w:bidi="ar-SA"/>
      </w:rPr>
    </w:lvl>
    <w:lvl w:ilvl="3" w:tplc="F84C0282">
      <w:numFmt w:val="bullet"/>
      <w:lvlText w:val="•"/>
      <w:lvlJc w:val="left"/>
      <w:pPr>
        <w:ind w:left="4447" w:hanging="360"/>
      </w:pPr>
      <w:rPr>
        <w:rFonts w:hint="default"/>
        <w:lang w:val="it-IT" w:eastAsia="en-US" w:bidi="ar-SA"/>
      </w:rPr>
    </w:lvl>
    <w:lvl w:ilvl="4" w:tplc="9728403E">
      <w:numFmt w:val="bullet"/>
      <w:lvlText w:val="•"/>
      <w:lvlJc w:val="left"/>
      <w:pPr>
        <w:ind w:left="5343" w:hanging="360"/>
      </w:pPr>
      <w:rPr>
        <w:rFonts w:hint="default"/>
        <w:lang w:val="it-IT" w:eastAsia="en-US" w:bidi="ar-SA"/>
      </w:rPr>
    </w:lvl>
    <w:lvl w:ilvl="5" w:tplc="E20A270A">
      <w:numFmt w:val="bullet"/>
      <w:lvlText w:val="•"/>
      <w:lvlJc w:val="left"/>
      <w:pPr>
        <w:ind w:left="6239" w:hanging="360"/>
      </w:pPr>
      <w:rPr>
        <w:rFonts w:hint="default"/>
        <w:lang w:val="it-IT" w:eastAsia="en-US" w:bidi="ar-SA"/>
      </w:rPr>
    </w:lvl>
    <w:lvl w:ilvl="6" w:tplc="28FEF3F6">
      <w:numFmt w:val="bullet"/>
      <w:lvlText w:val="•"/>
      <w:lvlJc w:val="left"/>
      <w:pPr>
        <w:ind w:left="7135" w:hanging="360"/>
      </w:pPr>
      <w:rPr>
        <w:rFonts w:hint="default"/>
        <w:lang w:val="it-IT" w:eastAsia="en-US" w:bidi="ar-SA"/>
      </w:rPr>
    </w:lvl>
    <w:lvl w:ilvl="7" w:tplc="A9FEDFF4">
      <w:numFmt w:val="bullet"/>
      <w:lvlText w:val="•"/>
      <w:lvlJc w:val="left"/>
      <w:pPr>
        <w:ind w:left="8031" w:hanging="360"/>
      </w:pPr>
      <w:rPr>
        <w:rFonts w:hint="default"/>
        <w:lang w:val="it-IT" w:eastAsia="en-US" w:bidi="ar-SA"/>
      </w:rPr>
    </w:lvl>
    <w:lvl w:ilvl="8" w:tplc="2B7A5454">
      <w:numFmt w:val="bullet"/>
      <w:lvlText w:val="•"/>
      <w:lvlJc w:val="left"/>
      <w:pPr>
        <w:ind w:left="8927" w:hanging="360"/>
      </w:pPr>
      <w:rPr>
        <w:rFonts w:hint="default"/>
        <w:lang w:val="it-IT" w:eastAsia="en-US" w:bidi="ar-SA"/>
      </w:rPr>
    </w:lvl>
  </w:abstractNum>
  <w:abstractNum w:abstractNumId="4" w15:restartNumberingAfterBreak="0">
    <w:nsid w:val="47665430"/>
    <w:multiLevelType w:val="hybridMultilevel"/>
    <w:tmpl w:val="E01A071C"/>
    <w:lvl w:ilvl="0" w:tplc="1DF0EDC0">
      <w:numFmt w:val="bullet"/>
      <w:lvlText w:val="•"/>
      <w:lvlJc w:val="left"/>
      <w:pPr>
        <w:ind w:left="1503" w:hanging="284"/>
      </w:pPr>
      <w:rPr>
        <w:rFonts w:ascii="Arial MT" w:eastAsia="Arial MT" w:hAnsi="Arial MT" w:cs="Arial MT" w:hint="default"/>
        <w:w w:val="100"/>
        <w:sz w:val="24"/>
        <w:szCs w:val="24"/>
        <w:lang w:val="it-IT" w:eastAsia="en-US" w:bidi="ar-SA"/>
      </w:rPr>
    </w:lvl>
    <w:lvl w:ilvl="1" w:tplc="8474BD12">
      <w:numFmt w:val="bullet"/>
      <w:lvlText w:val="•"/>
      <w:lvlJc w:val="left"/>
      <w:pPr>
        <w:ind w:left="2421" w:hanging="284"/>
      </w:pPr>
      <w:rPr>
        <w:rFonts w:hint="default"/>
        <w:lang w:val="it-IT" w:eastAsia="en-US" w:bidi="ar-SA"/>
      </w:rPr>
    </w:lvl>
    <w:lvl w:ilvl="2" w:tplc="EB84B2FE">
      <w:numFmt w:val="bullet"/>
      <w:lvlText w:val="•"/>
      <w:lvlJc w:val="left"/>
      <w:pPr>
        <w:ind w:left="3343" w:hanging="284"/>
      </w:pPr>
      <w:rPr>
        <w:rFonts w:hint="default"/>
        <w:lang w:val="it-IT" w:eastAsia="en-US" w:bidi="ar-SA"/>
      </w:rPr>
    </w:lvl>
    <w:lvl w:ilvl="3" w:tplc="5FF48F24">
      <w:numFmt w:val="bullet"/>
      <w:lvlText w:val="•"/>
      <w:lvlJc w:val="left"/>
      <w:pPr>
        <w:ind w:left="4265" w:hanging="284"/>
      </w:pPr>
      <w:rPr>
        <w:rFonts w:hint="default"/>
        <w:lang w:val="it-IT" w:eastAsia="en-US" w:bidi="ar-SA"/>
      </w:rPr>
    </w:lvl>
    <w:lvl w:ilvl="4" w:tplc="BF024F28">
      <w:numFmt w:val="bullet"/>
      <w:lvlText w:val="•"/>
      <w:lvlJc w:val="left"/>
      <w:pPr>
        <w:ind w:left="5187" w:hanging="284"/>
      </w:pPr>
      <w:rPr>
        <w:rFonts w:hint="default"/>
        <w:lang w:val="it-IT" w:eastAsia="en-US" w:bidi="ar-SA"/>
      </w:rPr>
    </w:lvl>
    <w:lvl w:ilvl="5" w:tplc="22E8A3D2">
      <w:numFmt w:val="bullet"/>
      <w:lvlText w:val="•"/>
      <w:lvlJc w:val="left"/>
      <w:pPr>
        <w:ind w:left="6109" w:hanging="284"/>
      </w:pPr>
      <w:rPr>
        <w:rFonts w:hint="default"/>
        <w:lang w:val="it-IT" w:eastAsia="en-US" w:bidi="ar-SA"/>
      </w:rPr>
    </w:lvl>
    <w:lvl w:ilvl="6" w:tplc="5494134E">
      <w:numFmt w:val="bullet"/>
      <w:lvlText w:val="•"/>
      <w:lvlJc w:val="left"/>
      <w:pPr>
        <w:ind w:left="7031" w:hanging="284"/>
      </w:pPr>
      <w:rPr>
        <w:rFonts w:hint="default"/>
        <w:lang w:val="it-IT" w:eastAsia="en-US" w:bidi="ar-SA"/>
      </w:rPr>
    </w:lvl>
    <w:lvl w:ilvl="7" w:tplc="0888C298">
      <w:numFmt w:val="bullet"/>
      <w:lvlText w:val="•"/>
      <w:lvlJc w:val="left"/>
      <w:pPr>
        <w:ind w:left="7953" w:hanging="284"/>
      </w:pPr>
      <w:rPr>
        <w:rFonts w:hint="default"/>
        <w:lang w:val="it-IT" w:eastAsia="en-US" w:bidi="ar-SA"/>
      </w:rPr>
    </w:lvl>
    <w:lvl w:ilvl="8" w:tplc="BE4A8E04">
      <w:numFmt w:val="bullet"/>
      <w:lvlText w:val="•"/>
      <w:lvlJc w:val="left"/>
      <w:pPr>
        <w:ind w:left="8875" w:hanging="284"/>
      </w:pPr>
      <w:rPr>
        <w:rFonts w:hint="default"/>
        <w:lang w:val="it-IT" w:eastAsia="en-US" w:bidi="ar-SA"/>
      </w:rPr>
    </w:lvl>
  </w:abstractNum>
  <w:abstractNum w:abstractNumId="5" w15:restartNumberingAfterBreak="0">
    <w:nsid w:val="48594EB2"/>
    <w:multiLevelType w:val="hybridMultilevel"/>
    <w:tmpl w:val="79C4D34A"/>
    <w:lvl w:ilvl="0" w:tplc="6764CECA">
      <w:start w:val="1"/>
      <w:numFmt w:val="decimal"/>
      <w:lvlText w:val="%1."/>
      <w:lvlJc w:val="left"/>
      <w:pPr>
        <w:ind w:left="1407" w:hanging="360"/>
        <w:jc w:val="left"/>
      </w:pPr>
      <w:rPr>
        <w:rFonts w:ascii="Times New Roman" w:eastAsia="Times New Roman" w:hAnsi="Times New Roman" w:cs="Times New Roman" w:hint="default"/>
        <w:w w:val="100"/>
        <w:sz w:val="24"/>
        <w:szCs w:val="24"/>
        <w:lang w:val="it-IT" w:eastAsia="en-US" w:bidi="ar-SA"/>
      </w:rPr>
    </w:lvl>
    <w:lvl w:ilvl="1" w:tplc="A5D6AC0E">
      <w:numFmt w:val="bullet"/>
      <w:lvlText w:val="•"/>
      <w:lvlJc w:val="left"/>
      <w:pPr>
        <w:ind w:left="2331" w:hanging="360"/>
      </w:pPr>
      <w:rPr>
        <w:rFonts w:hint="default"/>
        <w:lang w:val="it-IT" w:eastAsia="en-US" w:bidi="ar-SA"/>
      </w:rPr>
    </w:lvl>
    <w:lvl w:ilvl="2" w:tplc="2738F86C">
      <w:numFmt w:val="bullet"/>
      <w:lvlText w:val="•"/>
      <w:lvlJc w:val="left"/>
      <w:pPr>
        <w:ind w:left="3263" w:hanging="360"/>
      </w:pPr>
      <w:rPr>
        <w:rFonts w:hint="default"/>
        <w:lang w:val="it-IT" w:eastAsia="en-US" w:bidi="ar-SA"/>
      </w:rPr>
    </w:lvl>
    <w:lvl w:ilvl="3" w:tplc="02EA302C">
      <w:numFmt w:val="bullet"/>
      <w:lvlText w:val="•"/>
      <w:lvlJc w:val="left"/>
      <w:pPr>
        <w:ind w:left="4195" w:hanging="360"/>
      </w:pPr>
      <w:rPr>
        <w:rFonts w:hint="default"/>
        <w:lang w:val="it-IT" w:eastAsia="en-US" w:bidi="ar-SA"/>
      </w:rPr>
    </w:lvl>
    <w:lvl w:ilvl="4" w:tplc="7696C3FC">
      <w:numFmt w:val="bullet"/>
      <w:lvlText w:val="•"/>
      <w:lvlJc w:val="left"/>
      <w:pPr>
        <w:ind w:left="5127" w:hanging="360"/>
      </w:pPr>
      <w:rPr>
        <w:rFonts w:hint="default"/>
        <w:lang w:val="it-IT" w:eastAsia="en-US" w:bidi="ar-SA"/>
      </w:rPr>
    </w:lvl>
    <w:lvl w:ilvl="5" w:tplc="3EA0DC8A">
      <w:numFmt w:val="bullet"/>
      <w:lvlText w:val="•"/>
      <w:lvlJc w:val="left"/>
      <w:pPr>
        <w:ind w:left="6059" w:hanging="360"/>
      </w:pPr>
      <w:rPr>
        <w:rFonts w:hint="default"/>
        <w:lang w:val="it-IT" w:eastAsia="en-US" w:bidi="ar-SA"/>
      </w:rPr>
    </w:lvl>
    <w:lvl w:ilvl="6" w:tplc="465EDACC">
      <w:numFmt w:val="bullet"/>
      <w:lvlText w:val="•"/>
      <w:lvlJc w:val="left"/>
      <w:pPr>
        <w:ind w:left="6991" w:hanging="360"/>
      </w:pPr>
      <w:rPr>
        <w:rFonts w:hint="default"/>
        <w:lang w:val="it-IT" w:eastAsia="en-US" w:bidi="ar-SA"/>
      </w:rPr>
    </w:lvl>
    <w:lvl w:ilvl="7" w:tplc="6BC85F30">
      <w:numFmt w:val="bullet"/>
      <w:lvlText w:val="•"/>
      <w:lvlJc w:val="left"/>
      <w:pPr>
        <w:ind w:left="7923" w:hanging="360"/>
      </w:pPr>
      <w:rPr>
        <w:rFonts w:hint="default"/>
        <w:lang w:val="it-IT" w:eastAsia="en-US" w:bidi="ar-SA"/>
      </w:rPr>
    </w:lvl>
    <w:lvl w:ilvl="8" w:tplc="3FE6C204">
      <w:numFmt w:val="bullet"/>
      <w:lvlText w:val="•"/>
      <w:lvlJc w:val="left"/>
      <w:pPr>
        <w:ind w:left="8855" w:hanging="360"/>
      </w:pPr>
      <w:rPr>
        <w:rFonts w:hint="default"/>
        <w:lang w:val="it-IT" w:eastAsia="en-US" w:bidi="ar-SA"/>
      </w:rPr>
    </w:lvl>
  </w:abstractNum>
  <w:abstractNum w:abstractNumId="6" w15:restartNumberingAfterBreak="0">
    <w:nsid w:val="50A10537"/>
    <w:multiLevelType w:val="hybridMultilevel"/>
    <w:tmpl w:val="9A94C588"/>
    <w:lvl w:ilvl="0" w:tplc="A67A4950">
      <w:start w:val="1"/>
      <w:numFmt w:val="decimal"/>
      <w:lvlText w:val="%1."/>
      <w:lvlJc w:val="left"/>
      <w:pPr>
        <w:ind w:left="1407" w:hanging="360"/>
        <w:jc w:val="left"/>
      </w:pPr>
      <w:rPr>
        <w:rFonts w:ascii="Times New Roman" w:eastAsia="Times New Roman" w:hAnsi="Times New Roman" w:cs="Times New Roman" w:hint="default"/>
        <w:w w:val="100"/>
        <w:sz w:val="24"/>
        <w:szCs w:val="24"/>
        <w:lang w:val="it-IT" w:eastAsia="en-US" w:bidi="ar-SA"/>
      </w:rPr>
    </w:lvl>
    <w:lvl w:ilvl="1" w:tplc="03564FD8">
      <w:start w:val="1"/>
      <w:numFmt w:val="lowerLetter"/>
      <w:lvlText w:val="%2."/>
      <w:lvlJc w:val="left"/>
      <w:pPr>
        <w:ind w:left="1770" w:hanging="360"/>
        <w:jc w:val="left"/>
      </w:pPr>
      <w:rPr>
        <w:rFonts w:hint="default"/>
        <w:spacing w:val="-1"/>
        <w:w w:val="100"/>
        <w:lang w:val="it-IT" w:eastAsia="en-US" w:bidi="ar-SA"/>
      </w:rPr>
    </w:lvl>
    <w:lvl w:ilvl="2" w:tplc="A7A286FA">
      <w:numFmt w:val="bullet"/>
      <w:lvlText w:val="•"/>
      <w:lvlJc w:val="left"/>
      <w:pPr>
        <w:ind w:left="2773" w:hanging="360"/>
      </w:pPr>
      <w:rPr>
        <w:rFonts w:hint="default"/>
        <w:lang w:val="it-IT" w:eastAsia="en-US" w:bidi="ar-SA"/>
      </w:rPr>
    </w:lvl>
    <w:lvl w:ilvl="3" w:tplc="C29C7A32">
      <w:numFmt w:val="bullet"/>
      <w:lvlText w:val="•"/>
      <w:lvlJc w:val="left"/>
      <w:pPr>
        <w:ind w:left="3766" w:hanging="360"/>
      </w:pPr>
      <w:rPr>
        <w:rFonts w:hint="default"/>
        <w:lang w:val="it-IT" w:eastAsia="en-US" w:bidi="ar-SA"/>
      </w:rPr>
    </w:lvl>
    <w:lvl w:ilvl="4" w:tplc="6C6849CE">
      <w:numFmt w:val="bullet"/>
      <w:lvlText w:val="•"/>
      <w:lvlJc w:val="left"/>
      <w:pPr>
        <w:ind w:left="4759" w:hanging="360"/>
      </w:pPr>
      <w:rPr>
        <w:rFonts w:hint="default"/>
        <w:lang w:val="it-IT" w:eastAsia="en-US" w:bidi="ar-SA"/>
      </w:rPr>
    </w:lvl>
    <w:lvl w:ilvl="5" w:tplc="D0F26DE4">
      <w:numFmt w:val="bullet"/>
      <w:lvlText w:val="•"/>
      <w:lvlJc w:val="left"/>
      <w:pPr>
        <w:ind w:left="5752" w:hanging="360"/>
      </w:pPr>
      <w:rPr>
        <w:rFonts w:hint="default"/>
        <w:lang w:val="it-IT" w:eastAsia="en-US" w:bidi="ar-SA"/>
      </w:rPr>
    </w:lvl>
    <w:lvl w:ilvl="6" w:tplc="2A7EA838">
      <w:numFmt w:val="bullet"/>
      <w:lvlText w:val="•"/>
      <w:lvlJc w:val="left"/>
      <w:pPr>
        <w:ind w:left="6746" w:hanging="360"/>
      </w:pPr>
      <w:rPr>
        <w:rFonts w:hint="default"/>
        <w:lang w:val="it-IT" w:eastAsia="en-US" w:bidi="ar-SA"/>
      </w:rPr>
    </w:lvl>
    <w:lvl w:ilvl="7" w:tplc="E0DAA53E">
      <w:numFmt w:val="bullet"/>
      <w:lvlText w:val="•"/>
      <w:lvlJc w:val="left"/>
      <w:pPr>
        <w:ind w:left="7739" w:hanging="360"/>
      </w:pPr>
      <w:rPr>
        <w:rFonts w:hint="default"/>
        <w:lang w:val="it-IT" w:eastAsia="en-US" w:bidi="ar-SA"/>
      </w:rPr>
    </w:lvl>
    <w:lvl w:ilvl="8" w:tplc="ED6E2E6E">
      <w:numFmt w:val="bullet"/>
      <w:lvlText w:val="•"/>
      <w:lvlJc w:val="left"/>
      <w:pPr>
        <w:ind w:left="8732" w:hanging="360"/>
      </w:pPr>
      <w:rPr>
        <w:rFonts w:hint="default"/>
        <w:lang w:val="it-IT" w:eastAsia="en-US" w:bidi="ar-SA"/>
      </w:rPr>
    </w:lvl>
  </w:abstractNum>
  <w:abstractNum w:abstractNumId="7" w15:restartNumberingAfterBreak="0">
    <w:nsid w:val="5D640D0B"/>
    <w:multiLevelType w:val="hybridMultilevel"/>
    <w:tmpl w:val="C3869DD0"/>
    <w:lvl w:ilvl="0" w:tplc="0410000F">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786AAA"/>
    <w:multiLevelType w:val="hybridMultilevel"/>
    <w:tmpl w:val="8200D10C"/>
    <w:lvl w:ilvl="0" w:tplc="F3E067CE">
      <w:numFmt w:val="bullet"/>
      <w:lvlText w:val="•"/>
      <w:lvlJc w:val="left"/>
      <w:pPr>
        <w:ind w:left="1800" w:hanging="360"/>
      </w:pPr>
      <w:rPr>
        <w:rFonts w:hint="default"/>
        <w:lang w:val="it-IT" w:eastAsia="en-US" w:bidi="ar-SA"/>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61776ABA"/>
    <w:multiLevelType w:val="hybridMultilevel"/>
    <w:tmpl w:val="49C68EEA"/>
    <w:lvl w:ilvl="0" w:tplc="229C0186">
      <w:start w:val="1"/>
      <w:numFmt w:val="decimal"/>
      <w:lvlText w:val="%1."/>
      <w:lvlJc w:val="left"/>
      <w:pPr>
        <w:ind w:left="1407" w:hanging="360"/>
        <w:jc w:val="left"/>
      </w:pPr>
      <w:rPr>
        <w:rFonts w:ascii="Times New Roman" w:eastAsia="Times New Roman" w:hAnsi="Times New Roman" w:cs="Times New Roman" w:hint="default"/>
        <w:w w:val="100"/>
        <w:sz w:val="24"/>
        <w:szCs w:val="24"/>
        <w:lang w:val="it-IT" w:eastAsia="en-US" w:bidi="ar-SA"/>
      </w:rPr>
    </w:lvl>
    <w:lvl w:ilvl="1" w:tplc="BD62127E">
      <w:numFmt w:val="bullet"/>
      <w:lvlText w:val="-"/>
      <w:lvlJc w:val="left"/>
      <w:pPr>
        <w:ind w:left="1400" w:hanging="365"/>
      </w:pPr>
      <w:rPr>
        <w:rFonts w:ascii="Times New Roman" w:eastAsia="Times New Roman" w:hAnsi="Times New Roman" w:cs="Times New Roman" w:hint="default"/>
        <w:w w:val="97"/>
        <w:sz w:val="24"/>
        <w:szCs w:val="24"/>
        <w:lang w:val="it-IT" w:eastAsia="en-US" w:bidi="ar-SA"/>
      </w:rPr>
    </w:lvl>
    <w:lvl w:ilvl="2" w:tplc="C9DA2514">
      <w:numFmt w:val="bullet"/>
      <w:lvlText w:val="•"/>
      <w:lvlJc w:val="left"/>
      <w:pPr>
        <w:ind w:left="3263" w:hanging="365"/>
      </w:pPr>
      <w:rPr>
        <w:rFonts w:hint="default"/>
        <w:lang w:val="it-IT" w:eastAsia="en-US" w:bidi="ar-SA"/>
      </w:rPr>
    </w:lvl>
    <w:lvl w:ilvl="3" w:tplc="B27254DA">
      <w:numFmt w:val="bullet"/>
      <w:lvlText w:val="•"/>
      <w:lvlJc w:val="left"/>
      <w:pPr>
        <w:ind w:left="4195" w:hanging="365"/>
      </w:pPr>
      <w:rPr>
        <w:rFonts w:hint="default"/>
        <w:lang w:val="it-IT" w:eastAsia="en-US" w:bidi="ar-SA"/>
      </w:rPr>
    </w:lvl>
    <w:lvl w:ilvl="4" w:tplc="9B56A7BC">
      <w:numFmt w:val="bullet"/>
      <w:lvlText w:val="•"/>
      <w:lvlJc w:val="left"/>
      <w:pPr>
        <w:ind w:left="5127" w:hanging="365"/>
      </w:pPr>
      <w:rPr>
        <w:rFonts w:hint="default"/>
        <w:lang w:val="it-IT" w:eastAsia="en-US" w:bidi="ar-SA"/>
      </w:rPr>
    </w:lvl>
    <w:lvl w:ilvl="5" w:tplc="4EC67E50">
      <w:numFmt w:val="bullet"/>
      <w:lvlText w:val="•"/>
      <w:lvlJc w:val="left"/>
      <w:pPr>
        <w:ind w:left="6059" w:hanging="365"/>
      </w:pPr>
      <w:rPr>
        <w:rFonts w:hint="default"/>
        <w:lang w:val="it-IT" w:eastAsia="en-US" w:bidi="ar-SA"/>
      </w:rPr>
    </w:lvl>
    <w:lvl w:ilvl="6" w:tplc="480693AC">
      <w:numFmt w:val="bullet"/>
      <w:lvlText w:val="•"/>
      <w:lvlJc w:val="left"/>
      <w:pPr>
        <w:ind w:left="6991" w:hanging="365"/>
      </w:pPr>
      <w:rPr>
        <w:rFonts w:hint="default"/>
        <w:lang w:val="it-IT" w:eastAsia="en-US" w:bidi="ar-SA"/>
      </w:rPr>
    </w:lvl>
    <w:lvl w:ilvl="7" w:tplc="D70C8CC6">
      <w:numFmt w:val="bullet"/>
      <w:lvlText w:val="•"/>
      <w:lvlJc w:val="left"/>
      <w:pPr>
        <w:ind w:left="7923" w:hanging="365"/>
      </w:pPr>
      <w:rPr>
        <w:rFonts w:hint="default"/>
        <w:lang w:val="it-IT" w:eastAsia="en-US" w:bidi="ar-SA"/>
      </w:rPr>
    </w:lvl>
    <w:lvl w:ilvl="8" w:tplc="1DDA7BA8">
      <w:numFmt w:val="bullet"/>
      <w:lvlText w:val="•"/>
      <w:lvlJc w:val="left"/>
      <w:pPr>
        <w:ind w:left="8855" w:hanging="365"/>
      </w:pPr>
      <w:rPr>
        <w:rFonts w:hint="default"/>
        <w:lang w:val="it-IT" w:eastAsia="en-US" w:bidi="ar-SA"/>
      </w:rPr>
    </w:lvl>
  </w:abstractNum>
  <w:abstractNum w:abstractNumId="10" w15:restartNumberingAfterBreak="0">
    <w:nsid w:val="664E0B36"/>
    <w:multiLevelType w:val="hybridMultilevel"/>
    <w:tmpl w:val="8AFEB70A"/>
    <w:lvl w:ilvl="0" w:tplc="8C1A2850">
      <w:start w:val="1"/>
      <w:numFmt w:val="decimal"/>
      <w:lvlText w:val="%1."/>
      <w:lvlJc w:val="left"/>
      <w:pPr>
        <w:ind w:left="927" w:hanging="360"/>
        <w:jc w:val="left"/>
      </w:pPr>
      <w:rPr>
        <w:rFonts w:hint="default"/>
        <w:b/>
        <w:bCs/>
        <w:w w:val="100"/>
        <w:lang w:val="it-IT" w:eastAsia="en-US" w:bidi="ar-SA"/>
      </w:rPr>
    </w:lvl>
    <w:lvl w:ilvl="1" w:tplc="CE62268C">
      <w:start w:val="1"/>
      <w:numFmt w:val="lowerLetter"/>
      <w:lvlText w:val="%2)"/>
      <w:lvlJc w:val="left"/>
      <w:pPr>
        <w:ind w:left="1306" w:hanging="286"/>
        <w:jc w:val="left"/>
      </w:pPr>
      <w:rPr>
        <w:rFonts w:ascii="Times New Roman" w:eastAsia="Times New Roman" w:hAnsi="Times New Roman" w:cs="Times New Roman" w:hint="default"/>
        <w:spacing w:val="-1"/>
        <w:w w:val="97"/>
        <w:sz w:val="24"/>
        <w:szCs w:val="24"/>
        <w:lang w:val="it-IT" w:eastAsia="en-US" w:bidi="ar-SA"/>
      </w:rPr>
    </w:lvl>
    <w:lvl w:ilvl="2" w:tplc="12FA3CB8">
      <w:numFmt w:val="bullet"/>
      <w:lvlText w:val="•"/>
      <w:lvlJc w:val="left"/>
      <w:pPr>
        <w:ind w:left="1300" w:hanging="286"/>
      </w:pPr>
      <w:rPr>
        <w:rFonts w:hint="default"/>
        <w:lang w:val="it-IT" w:eastAsia="en-US" w:bidi="ar-SA"/>
      </w:rPr>
    </w:lvl>
    <w:lvl w:ilvl="3" w:tplc="F37C6C1A">
      <w:numFmt w:val="bullet"/>
      <w:lvlText w:val="•"/>
      <w:lvlJc w:val="left"/>
      <w:pPr>
        <w:ind w:left="2417" w:hanging="286"/>
      </w:pPr>
      <w:rPr>
        <w:rFonts w:hint="default"/>
        <w:lang w:val="it-IT" w:eastAsia="en-US" w:bidi="ar-SA"/>
      </w:rPr>
    </w:lvl>
    <w:lvl w:ilvl="4" w:tplc="9672269A">
      <w:numFmt w:val="bullet"/>
      <w:lvlText w:val="•"/>
      <w:lvlJc w:val="left"/>
      <w:pPr>
        <w:ind w:left="3534" w:hanging="286"/>
      </w:pPr>
      <w:rPr>
        <w:rFonts w:hint="default"/>
        <w:lang w:val="it-IT" w:eastAsia="en-US" w:bidi="ar-SA"/>
      </w:rPr>
    </w:lvl>
    <w:lvl w:ilvl="5" w:tplc="40BE429A">
      <w:numFmt w:val="bullet"/>
      <w:lvlText w:val="•"/>
      <w:lvlJc w:val="left"/>
      <w:pPr>
        <w:ind w:left="4652" w:hanging="286"/>
      </w:pPr>
      <w:rPr>
        <w:rFonts w:hint="default"/>
        <w:lang w:val="it-IT" w:eastAsia="en-US" w:bidi="ar-SA"/>
      </w:rPr>
    </w:lvl>
    <w:lvl w:ilvl="6" w:tplc="7F86D866">
      <w:numFmt w:val="bullet"/>
      <w:lvlText w:val="•"/>
      <w:lvlJc w:val="left"/>
      <w:pPr>
        <w:ind w:left="5769" w:hanging="286"/>
      </w:pPr>
      <w:rPr>
        <w:rFonts w:hint="default"/>
        <w:lang w:val="it-IT" w:eastAsia="en-US" w:bidi="ar-SA"/>
      </w:rPr>
    </w:lvl>
    <w:lvl w:ilvl="7" w:tplc="7A7EC032">
      <w:numFmt w:val="bullet"/>
      <w:lvlText w:val="•"/>
      <w:lvlJc w:val="left"/>
      <w:pPr>
        <w:ind w:left="6887" w:hanging="286"/>
      </w:pPr>
      <w:rPr>
        <w:rFonts w:hint="default"/>
        <w:lang w:val="it-IT" w:eastAsia="en-US" w:bidi="ar-SA"/>
      </w:rPr>
    </w:lvl>
    <w:lvl w:ilvl="8" w:tplc="D164A558">
      <w:numFmt w:val="bullet"/>
      <w:lvlText w:val="•"/>
      <w:lvlJc w:val="left"/>
      <w:pPr>
        <w:ind w:left="8004" w:hanging="286"/>
      </w:pPr>
      <w:rPr>
        <w:rFonts w:hint="default"/>
        <w:lang w:val="it-IT" w:eastAsia="en-US" w:bidi="ar-SA"/>
      </w:rPr>
    </w:lvl>
  </w:abstractNum>
  <w:abstractNum w:abstractNumId="11" w15:restartNumberingAfterBreak="0">
    <w:nsid w:val="77A2429B"/>
    <w:multiLevelType w:val="hybridMultilevel"/>
    <w:tmpl w:val="7F60F9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0"/>
  </w:num>
  <w:num w:numId="5">
    <w:abstractNumId w:val="3"/>
  </w:num>
  <w:num w:numId="6">
    <w:abstractNumId w:val="6"/>
  </w:num>
  <w:num w:numId="7">
    <w:abstractNumId w:val="5"/>
  </w:num>
  <w:num w:numId="8">
    <w:abstractNumId w:val="8"/>
  </w:num>
  <w:num w:numId="9">
    <w:abstractNumId w:val="1"/>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A5"/>
    <w:rsid w:val="0002287F"/>
    <w:rsid w:val="000546C9"/>
    <w:rsid w:val="00154836"/>
    <w:rsid w:val="00262B5C"/>
    <w:rsid w:val="00343892"/>
    <w:rsid w:val="00346BFD"/>
    <w:rsid w:val="003647B3"/>
    <w:rsid w:val="00384240"/>
    <w:rsid w:val="003C44BD"/>
    <w:rsid w:val="003D2594"/>
    <w:rsid w:val="003E27CD"/>
    <w:rsid w:val="003E506E"/>
    <w:rsid w:val="00466B57"/>
    <w:rsid w:val="005564D1"/>
    <w:rsid w:val="005A1FB5"/>
    <w:rsid w:val="006A7EB6"/>
    <w:rsid w:val="006D298C"/>
    <w:rsid w:val="0070492C"/>
    <w:rsid w:val="00716759"/>
    <w:rsid w:val="00725253"/>
    <w:rsid w:val="00725E62"/>
    <w:rsid w:val="007D4076"/>
    <w:rsid w:val="008A2180"/>
    <w:rsid w:val="009138FF"/>
    <w:rsid w:val="00927CCE"/>
    <w:rsid w:val="0093679B"/>
    <w:rsid w:val="009375DD"/>
    <w:rsid w:val="00966257"/>
    <w:rsid w:val="009D4CA5"/>
    <w:rsid w:val="00A007A0"/>
    <w:rsid w:val="00A34457"/>
    <w:rsid w:val="00A870BB"/>
    <w:rsid w:val="00AD1445"/>
    <w:rsid w:val="00B23B40"/>
    <w:rsid w:val="00BA43F8"/>
    <w:rsid w:val="00BF1B94"/>
    <w:rsid w:val="00C2157D"/>
    <w:rsid w:val="00C83329"/>
    <w:rsid w:val="00DE16F0"/>
    <w:rsid w:val="00E416BF"/>
    <w:rsid w:val="00E8202B"/>
    <w:rsid w:val="00EA6884"/>
    <w:rsid w:val="00EC30AA"/>
    <w:rsid w:val="00EC580F"/>
    <w:rsid w:val="00ED3D0E"/>
    <w:rsid w:val="00F215B7"/>
    <w:rsid w:val="00F640FF"/>
    <w:rsid w:val="00F65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2409"/>
  <w15:docId w15:val="{402C7844-D6B8-483E-9D4E-1BB76014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4CA5"/>
    <w:pPr>
      <w:spacing w:before="0" w:beforeAutospacing="0" w:after="0" w:afterAutospacing="0"/>
      <w:jc w:val="left"/>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4CA5"/>
    <w:pPr>
      <w:spacing w:beforeAutospacing="1" w:afterAutospacing="1"/>
      <w:jc w:val="both"/>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D4CA5"/>
    <w:rPr>
      <w:rFonts w:ascii="Tahoma" w:hAnsi="Tahoma" w:cs="Tahoma"/>
      <w:sz w:val="16"/>
      <w:szCs w:val="16"/>
    </w:rPr>
  </w:style>
  <w:style w:type="paragraph" w:styleId="Paragrafoelenco">
    <w:name w:val="List Paragraph"/>
    <w:basedOn w:val="Normale"/>
    <w:uiPriority w:val="34"/>
    <w:qFormat/>
    <w:rsid w:val="007D4076"/>
    <w:pPr>
      <w:ind w:left="720"/>
      <w:contextualSpacing/>
    </w:pPr>
  </w:style>
  <w:style w:type="character" w:styleId="Collegamentoipertestuale">
    <w:name w:val="Hyperlink"/>
    <w:basedOn w:val="Carpredefinitoparagrafo"/>
    <w:uiPriority w:val="99"/>
    <w:unhideWhenUsed/>
    <w:rsid w:val="003E506E"/>
    <w:rPr>
      <w:color w:val="0000FF" w:themeColor="hyperlink"/>
      <w:u w:val="single"/>
    </w:rPr>
  </w:style>
  <w:style w:type="character" w:styleId="Menzionenonrisolta">
    <w:name w:val="Unresolved Mention"/>
    <w:basedOn w:val="Carpredefinitoparagrafo"/>
    <w:uiPriority w:val="99"/>
    <w:semiHidden/>
    <w:unhideWhenUsed/>
    <w:rsid w:val="003E506E"/>
    <w:rPr>
      <w:color w:val="605E5C"/>
      <w:shd w:val="clear" w:color="auto" w:fill="E1DFDD"/>
    </w:rPr>
  </w:style>
  <w:style w:type="paragraph" w:styleId="Intestazione">
    <w:name w:val="header"/>
    <w:basedOn w:val="Normale"/>
    <w:link w:val="IntestazioneCarattere"/>
    <w:uiPriority w:val="99"/>
    <w:unhideWhenUsed/>
    <w:rsid w:val="006D298C"/>
    <w:pPr>
      <w:tabs>
        <w:tab w:val="center" w:pos="4819"/>
        <w:tab w:val="right" w:pos="9638"/>
      </w:tabs>
    </w:pPr>
  </w:style>
  <w:style w:type="character" w:customStyle="1" w:styleId="IntestazioneCarattere">
    <w:name w:val="Intestazione Carattere"/>
    <w:basedOn w:val="Carpredefinitoparagrafo"/>
    <w:link w:val="Intestazione"/>
    <w:uiPriority w:val="99"/>
    <w:rsid w:val="006D298C"/>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6D298C"/>
    <w:pPr>
      <w:tabs>
        <w:tab w:val="center" w:pos="4819"/>
        <w:tab w:val="right" w:pos="9638"/>
      </w:tabs>
    </w:pPr>
  </w:style>
  <w:style w:type="character" w:customStyle="1" w:styleId="PidipaginaCarattere">
    <w:name w:val="Piè di pagina Carattere"/>
    <w:basedOn w:val="Carpredefinitoparagrafo"/>
    <w:link w:val="Pidipagina"/>
    <w:uiPriority w:val="99"/>
    <w:rsid w:val="006D298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dicellol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2201</Words>
  <Characters>12552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3</cp:revision>
  <cp:lastPrinted>2025-01-20T12:22:00Z</cp:lastPrinted>
  <dcterms:created xsi:type="dcterms:W3CDTF">2025-01-20T12:48:00Z</dcterms:created>
  <dcterms:modified xsi:type="dcterms:W3CDTF">2025-01-21T12:27:00Z</dcterms:modified>
</cp:coreProperties>
</file>